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0.png" ContentType="image/png"/>
  <Override PartName="/word/media/rId64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9.png" ContentType="image/png"/>
  <Override PartName="/word/media/rId26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8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3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6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8.png" ContentType="image/png"/>
  <Override PartName="/word/media/rId182.png" ContentType="image/png"/>
  <Override PartName="/word/media/rId35.png" ContentType="image/png"/>
  <Override PartName="/word/media/rId186.png" ContentType="image/png"/>
  <Override PartName="/word/media/rId191.png" ContentType="image/png"/>
  <Override PartName="/word/media/rId195.png" ContentType="image/png"/>
  <Override PartName="/word/media/rId200.png" ContentType="image/png"/>
  <Override PartName="/word/media/rId204.png" ContentType="image/png"/>
  <Override PartName="/word/media/rId208.png" ContentType="image/png"/>
  <Override PartName="/word/media/rId212.png" ContentType="image/png"/>
  <Override PartName="/word/media/rId216.png" ContentType="image/png"/>
  <Override PartName="/word/media/rId39.png" ContentType="image/png"/>
  <Override PartName="/word/media/rId221.png" ContentType="image/png"/>
  <Override PartName="/word/media/rId225.png" ContentType="image/png"/>
  <Override PartName="/word/media/rId229.png" ContentType="image/png"/>
  <Override PartName="/word/media/rId233.png" ContentType="image/png"/>
  <Override PartName="/word/media/rId237.png" ContentType="image/png"/>
  <Override PartName="/word/media/rId241.png" ContentType="image/png"/>
  <Override PartName="/word/media/rId245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Модель экспоненциального роста</w:t>
      </w:r>
    </w:p>
    <w:p>
      <w:pPr>
        <w:pStyle w:val="Author"/>
      </w:pPr>
      <w:r>
        <w:t xml:space="preserve">София Черная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Изучение модели экспоненциального роста и освоение методов имитационного моделирования с использованием языка Julia и пакета DrWatson.</w:t>
      </w:r>
    </w:p>
    <w:bookmarkEnd w:id="20"/>
    <w:bookmarkStart w:id="21" w:name="задание"/>
    <w:p>
      <w:pPr>
        <w:pStyle w:val="Heading1"/>
      </w:pPr>
      <w:r>
        <w:t xml:space="preserve">2. Задание</w:t>
      </w:r>
    </w:p>
    <w:p>
      <w:pPr>
        <w:pStyle w:val="FirstParagraph"/>
      </w:pPr>
      <w:r>
        <w:t xml:space="preserve">Создать рабочее пространство для курса, настроить Git и GitHub, реализовать модель экспоненциального роста в базовом и параметрическом вариантах, оформить отчёт с использованием литературного программирования.</w:t>
      </w:r>
    </w:p>
    <w:bookmarkEnd w:id="21"/>
    <w:bookmarkStart w:id="251" w:name="выполнение-лабораторной-работы"/>
    <w:p>
      <w:pPr>
        <w:pStyle w:val="Heading1"/>
      </w:pPr>
      <w:r>
        <w:t xml:space="preserve">3. Выполнение лабораторной работы</w:t>
      </w:r>
    </w:p>
    <w:bookmarkStart w:id="69" w:name="настройка-окружения"/>
    <w:p>
      <w:pPr>
        <w:pStyle w:val="Heading2"/>
      </w:pPr>
      <w:r>
        <w:t xml:space="preserve">3.1 Настройка окружения</w:t>
      </w:r>
    </w:p>
    <w:bookmarkStart w:id="34" w:name="установка-git-и-базовая-настройка"/>
    <w:p>
      <w:pPr>
        <w:pStyle w:val="Heading3"/>
      </w:pPr>
      <w:r>
        <w:t xml:space="preserve">3.1.1 Установка Git и базовая настройка</w:t>
      </w:r>
    </w:p>
    <w:p>
      <w:pPr>
        <w:pStyle w:val="FirstParagraph"/>
      </w:pPr>
      <w:r>
        <w:t xml:space="preserve">Был установлен Git и выполнена базовая настройка: указаны имя пользователя и email, настроена кодировка UTF-8, задано имя начальной ветки master, настроены параметры autocrlf и safecrlf (рис. 1-3).</w:t>
      </w:r>
    </w:p>
    <w:bookmarkStart w:id="25" w:name="fig:001"/>
    <w:p>
      <w:pPr>
        <w:pStyle w:val="CaptionedFigure"/>
      </w:pPr>
      <w:r>
        <w:drawing>
          <wp:inline>
            <wp:extent cx="3733800" cy="2634554"/>
            <wp:effectExtent b="0" l="0" r="0" t="0"/>
            <wp:docPr descr="Установка Gi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4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</w:t>
      </w:r>
    </w:p>
    <w:bookmarkEnd w:id="25"/>
    <w:bookmarkStart w:id="29" w:name="fig:002"/>
    <w:p>
      <w:pPr>
        <w:pStyle w:val="CaptionedFigure"/>
      </w:pPr>
      <w:r>
        <w:drawing>
          <wp:inline>
            <wp:extent cx="3733800" cy="354651"/>
            <wp:effectExtent b="0" l="0" r="0" t="0"/>
            <wp:docPr descr="Настройка пользователя Git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4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пользователя Git</w:t>
      </w:r>
    </w:p>
    <w:bookmarkEnd w:id="29"/>
    <w:bookmarkStart w:id="33" w:name="fig:003"/>
    <w:p>
      <w:pPr>
        <w:pStyle w:val="CaptionedFigure"/>
      </w:pPr>
      <w:r>
        <w:drawing>
          <wp:inline>
            <wp:extent cx="3733800" cy="1085035"/>
            <wp:effectExtent b="0" l="0" r="0" t="0"/>
            <wp:docPr descr="Настройка параметров Git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5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параметров Git</w:t>
      </w:r>
    </w:p>
    <w:bookmarkEnd w:id="33"/>
    <w:bookmarkEnd w:id="34"/>
    <w:bookmarkStart w:id="43" w:name="X4c13bd151f884e7908ce9deed3cf579279e94d1"/>
    <w:p>
      <w:pPr>
        <w:pStyle w:val="Heading3"/>
      </w:pPr>
      <w:r>
        <w:t xml:space="preserve">3.1.2 Создание SSH-ключа и добавление на GitHub</w:t>
      </w:r>
    </w:p>
    <w:p>
      <w:pPr>
        <w:pStyle w:val="FirstParagraph"/>
      </w:pPr>
      <w:r>
        <w:t xml:space="preserve">Сгенерирован SSH-ключ по алгоритму ed25519 для безопасного подключения к GitHub (рис. 4). Публичный ключ скопирован и добавлен в настройках аккаунта GitHub (рис. 5).</w:t>
      </w:r>
    </w:p>
    <w:bookmarkStart w:id="38" w:name="fig:004"/>
    <w:p>
      <w:pPr>
        <w:pStyle w:val="CaptionedFigure"/>
      </w:pPr>
      <w:r>
        <w:drawing>
          <wp:inline>
            <wp:extent cx="3733800" cy="2238456"/>
            <wp:effectExtent b="0" l="0" r="0" t="0"/>
            <wp:docPr descr="Генерация SSH-ключа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8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SSH-ключа</w:t>
      </w:r>
    </w:p>
    <w:bookmarkEnd w:id="38"/>
    <w:bookmarkStart w:id="42" w:name="fig:005"/>
    <w:p>
      <w:pPr>
        <w:pStyle w:val="CaptionedFigure"/>
      </w:pPr>
      <w:r>
        <w:drawing>
          <wp:inline>
            <wp:extent cx="3733800" cy="582546"/>
            <wp:effectExtent b="0" l="0" r="0" t="0"/>
            <wp:docPr descr="Просмотр публичного ключа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2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публичного ключа</w:t>
      </w:r>
    </w:p>
    <w:bookmarkEnd w:id="42"/>
    <w:bookmarkEnd w:id="43"/>
    <w:bookmarkStart w:id="68" w:name="установка-node.js-npm-pnpm-и-git-flow"/>
    <w:p>
      <w:pPr>
        <w:pStyle w:val="Heading3"/>
      </w:pPr>
      <w:r>
        <w:t xml:space="preserve">3.1.3 Установка Node.js, npm, pnpm и git-flow</w:t>
      </w:r>
    </w:p>
    <w:p>
      <w:pPr>
        <w:pStyle w:val="FirstParagraph"/>
      </w:pPr>
      <w:r>
        <w:t xml:space="preserve">Установлены Node.js и npm (рис. 6). При попытке установить yarn через apt был установлен cmdtest (неверный пакет) (рис. 7). Позже Node.js и npm были переустановлены (рис. 8).</w:t>
      </w:r>
    </w:p>
    <w:bookmarkStart w:id="47" w:name="fig:006"/>
    <w:p>
      <w:pPr>
        <w:pStyle w:val="CaptionedFigure"/>
      </w:pPr>
      <w:r>
        <w:drawing>
          <wp:inline>
            <wp:extent cx="3733800" cy="2143393"/>
            <wp:effectExtent b="0" l="0" r="0" t="0"/>
            <wp:docPr descr="Установка Node.js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3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Node.js</w:t>
      </w:r>
    </w:p>
    <w:bookmarkEnd w:id="47"/>
    <w:bookmarkStart w:id="51" w:name="fig:007"/>
    <w:p>
      <w:pPr>
        <w:pStyle w:val="CaptionedFigure"/>
      </w:pPr>
      <w:r>
        <w:drawing>
          <wp:inline>
            <wp:extent cx="3733800" cy="2237551"/>
            <wp:effectExtent b="0" l="0" r="0" t="0"/>
            <wp:docPr descr="Ошибочная установка yarn" title="" id="49" name="Picture"/>
            <a:graphic>
              <a:graphicData uri="http://schemas.openxmlformats.org/drawingml/2006/picture">
                <pic:pic>
                  <pic:nvPicPr>
                    <pic:cNvPr descr="image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7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Ошибочная установка yarn</w:t>
      </w:r>
    </w:p>
    <w:bookmarkEnd w:id="51"/>
    <w:bookmarkStart w:id="55" w:name="fig:008"/>
    <w:p>
      <w:pPr>
        <w:pStyle w:val="CaptionedFigure"/>
      </w:pPr>
      <w:r>
        <w:drawing>
          <wp:inline>
            <wp:extent cx="3733800" cy="1663529"/>
            <wp:effectExtent b="0" l="0" r="0" t="0"/>
            <wp:docPr descr="Обновление Node.js и npm" title="" id="53" name="Picture"/>
            <a:graphic>
              <a:graphicData uri="http://schemas.openxmlformats.org/drawingml/2006/picture">
                <pic:pic>
                  <pic:nvPicPr>
                    <pic:cNvPr descr="image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3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 Node.js и npm</w:t>
      </w:r>
    </w:p>
    <w:bookmarkEnd w:id="55"/>
    <w:p>
      <w:pPr>
        <w:pStyle w:val="BodyText"/>
      </w:pPr>
      <w:r>
        <w:t xml:space="preserve">Проверены версии Node.js (v18.19.1) и npm (9.2.0), после чего через npm установлен pnpm (рис. 9). Выполнена настройка pnpm (рис. 10). Установлен git-flow (рис. 11).</w:t>
      </w:r>
    </w:p>
    <w:bookmarkStart w:id="59" w:name="fig:009"/>
    <w:p>
      <w:pPr>
        <w:pStyle w:val="CaptionedFigure"/>
      </w:pPr>
      <w:r>
        <w:drawing>
          <wp:inline>
            <wp:extent cx="3733800" cy="634383"/>
            <wp:effectExtent b="0" l="0" r="0" t="0"/>
            <wp:docPr descr="Проверка версий и установка pnpm" title="" id="57" name="Picture"/>
            <a:graphic>
              <a:graphicData uri="http://schemas.openxmlformats.org/drawingml/2006/picture">
                <pic:pic>
                  <pic:nvPicPr>
                    <pic:cNvPr descr="image/9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4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версий и установка pnpm</w:t>
      </w:r>
    </w:p>
    <w:bookmarkEnd w:id="59"/>
    <w:bookmarkStart w:id="63" w:name="fig:010"/>
    <w:p>
      <w:pPr>
        <w:pStyle w:val="CaptionedFigure"/>
      </w:pPr>
      <w:r>
        <w:drawing>
          <wp:inline>
            <wp:extent cx="3733800" cy="1672966"/>
            <wp:effectExtent b="0" l="0" r="0" t="0"/>
            <wp:docPr descr="Настройка pnpm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2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Настройка pnpm</w:t>
      </w:r>
    </w:p>
    <w:bookmarkEnd w:id="63"/>
    <w:bookmarkStart w:id="67" w:name="fig:011"/>
    <w:p>
      <w:pPr>
        <w:pStyle w:val="CaptionedFigure"/>
      </w:pPr>
      <w:r>
        <w:drawing>
          <wp:inline>
            <wp:extent cx="3733800" cy="1930338"/>
            <wp:effectExtent b="0" l="0" r="0" t="0"/>
            <wp:docPr descr="Установка git-flow" title="" id="65" name="Picture"/>
            <a:graphic>
              <a:graphicData uri="http://schemas.openxmlformats.org/drawingml/2006/picture">
                <pic:pic>
                  <pic:nvPicPr>
                    <pic:cNvPr descr="image/1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0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git-flow</w:t>
      </w:r>
    </w:p>
    <w:bookmarkEnd w:id="67"/>
    <w:bookmarkEnd w:id="68"/>
    <w:bookmarkEnd w:id="69"/>
    <w:bookmarkStart w:id="98" w:name="создание-репозитория-курса"/>
    <w:p>
      <w:pPr>
        <w:pStyle w:val="Heading2"/>
      </w:pPr>
      <w:r>
        <w:t xml:space="preserve">3.2 Создание репозитория курса</w:t>
      </w:r>
    </w:p>
    <w:p>
      <w:pPr>
        <w:pStyle w:val="FirstParagraph"/>
      </w:pPr>
      <w:r>
        <w:t xml:space="preserve">На GitHub из шаблона</w:t>
      </w:r>
      <w:r>
        <w:t xml:space="preserve"> </w:t>
      </w:r>
      <w:r>
        <w:rPr>
          <w:rStyle w:val="VerbatimChar"/>
        </w:rPr>
        <w:t xml:space="preserve">course-directory-student-template</w:t>
      </w:r>
      <w:r>
        <w:t xml:space="preserve"> </w:t>
      </w:r>
      <w:r>
        <w:t xml:space="preserve">создан репозиторий</w:t>
      </w:r>
      <w:r>
        <w:t xml:space="preserve"> </w:t>
      </w:r>
      <w:r>
        <w:rPr>
          <w:rStyle w:val="VerbatimChar"/>
        </w:rPr>
        <w:t xml:space="preserve">2026-1--study--simulation-modeling</w:t>
      </w:r>
      <w:r>
        <w:t xml:space="preserve"> </w:t>
      </w:r>
      <w:r>
        <w:t xml:space="preserve">(рис. 12-14).</w:t>
      </w:r>
    </w:p>
    <w:bookmarkStart w:id="73" w:name="fig:012"/>
    <w:p>
      <w:pPr>
        <w:pStyle w:val="CaptionedFigure"/>
      </w:pPr>
      <w:r>
        <w:drawing>
          <wp:inline>
            <wp:extent cx="3733800" cy="2403332"/>
            <wp:effectExtent b="0" l="0" r="0" t="0"/>
            <wp:docPr descr="Шаблон курса на GitHub" title="" id="71" name="Picture"/>
            <a:graphic>
              <a:graphicData uri="http://schemas.openxmlformats.org/drawingml/2006/picture">
                <pic:pic>
                  <pic:nvPicPr>
                    <pic:cNvPr descr="image/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Шаблон курса на GitHub</w:t>
      </w:r>
    </w:p>
    <w:bookmarkEnd w:id="73"/>
    <w:bookmarkStart w:id="77" w:name="fig:013"/>
    <w:p>
      <w:pPr>
        <w:pStyle w:val="CaptionedFigure"/>
      </w:pPr>
      <w:r>
        <w:drawing>
          <wp:inline>
            <wp:extent cx="3733800" cy="2403332"/>
            <wp:effectExtent b="0" l="0" r="0" t="0"/>
            <wp:docPr descr="Создание нового репозитория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нового репозитория</w:t>
      </w:r>
    </w:p>
    <w:bookmarkEnd w:id="77"/>
    <w:bookmarkStart w:id="81" w:name="fig:014"/>
    <w:p>
      <w:pPr>
        <w:pStyle w:val="CaptionedFigure"/>
      </w:pPr>
      <w:r>
        <w:drawing>
          <wp:inline>
            <wp:extent cx="3733800" cy="2403332"/>
            <wp:effectExtent b="0" l="0" r="0" t="0"/>
            <wp:docPr descr="Созданный репозиторий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Созданный репозиторий</w:t>
      </w:r>
    </w:p>
    <w:bookmarkEnd w:id="81"/>
    <w:p>
      <w:pPr>
        <w:pStyle w:val="BodyText"/>
      </w:pPr>
      <w:r>
        <w:t xml:space="preserve">Репозиторий склонирован на локальную машину (рис. 15). Выполнена инициализация курса: создан файл COURSE и запущена команда</w:t>
      </w:r>
      <w:r>
        <w:t xml:space="preserve"> </w:t>
      </w:r>
      <w:r>
        <w:rPr>
          <w:rStyle w:val="VerbatimChar"/>
        </w:rPr>
        <w:t xml:space="preserve">make prepare</w:t>
      </w:r>
      <w:r>
        <w:t xml:space="preserve"> </w:t>
      </w:r>
      <w:r>
        <w:t xml:space="preserve">для загрузки подмодулей (рис. 16).</w:t>
      </w:r>
    </w:p>
    <w:bookmarkStart w:id="85" w:name="fig:015"/>
    <w:p>
      <w:pPr>
        <w:pStyle w:val="CaptionedFigure"/>
      </w:pPr>
      <w:r>
        <w:drawing>
          <wp:inline>
            <wp:extent cx="3733800" cy="1730297"/>
            <wp:effectExtent b="0" l="0" r="0" t="0"/>
            <wp:docPr descr="Клонирование репозитория" title="" id="83" name="Picture"/>
            <a:graphic>
              <a:graphicData uri="http://schemas.openxmlformats.org/drawingml/2006/picture">
                <pic:pic>
                  <pic:nvPicPr>
                    <pic:cNvPr descr="image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0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</w:t>
      </w:r>
    </w:p>
    <w:bookmarkEnd w:id="85"/>
    <w:bookmarkStart w:id="89" w:name="fig:016"/>
    <w:p>
      <w:pPr>
        <w:pStyle w:val="CaptionedFigure"/>
      </w:pPr>
      <w:r>
        <w:drawing>
          <wp:inline>
            <wp:extent cx="3733800" cy="546018"/>
            <wp:effectExtent b="0" l="0" r="0" t="0"/>
            <wp:docPr descr="Инициализация курса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6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Инициализация курса</w:t>
      </w:r>
    </w:p>
    <w:bookmarkEnd w:id="89"/>
    <w:p>
      <w:pPr>
        <w:pStyle w:val="BodyText"/>
      </w:pPr>
      <w:r>
        <w:t xml:space="preserve">Изменения добавлены в Git и отправлены на GitHub (рис. 17-18).</w:t>
      </w:r>
    </w:p>
    <w:bookmarkStart w:id="93" w:name="fig:017"/>
    <w:p>
      <w:pPr>
        <w:pStyle w:val="CaptionedFigure"/>
      </w:pPr>
      <w:r>
        <w:drawing>
          <wp:inline>
            <wp:extent cx="3733800" cy="1220315"/>
            <wp:effectExtent b="0" l="0" r="0" t="0"/>
            <wp:docPr descr="Добавление изменений в Git" title="" id="91" name="Picture"/>
            <a:graphic>
              <a:graphicData uri="http://schemas.openxmlformats.org/drawingml/2006/picture">
                <pic:pic>
                  <pic:nvPicPr>
                    <pic:cNvPr descr="image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0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изменений в Git</w:t>
      </w:r>
    </w:p>
    <w:bookmarkEnd w:id="93"/>
    <w:bookmarkStart w:id="97" w:name="fig:018"/>
    <w:p>
      <w:pPr>
        <w:pStyle w:val="CaptionedFigure"/>
      </w:pPr>
      <w:r>
        <w:drawing>
          <wp:inline>
            <wp:extent cx="3733800" cy="708228"/>
            <wp:effectExtent b="0" l="0" r="0" t="0"/>
            <wp:docPr descr="Отправка на GitHub" title="" id="95" name="Picture"/>
            <a:graphic>
              <a:graphicData uri="http://schemas.openxmlformats.org/drawingml/2006/picture">
                <pic:pic>
                  <pic:nvPicPr>
                    <pic:cNvPr descr="image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8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Отправка на GitHub</w:t>
      </w:r>
    </w:p>
    <w:bookmarkEnd w:id="97"/>
    <w:bookmarkEnd w:id="98"/>
    <w:bookmarkStart w:id="127" w:name="настройка-git-flow"/>
    <w:p>
      <w:pPr>
        <w:pStyle w:val="Heading2"/>
      </w:pPr>
      <w:r>
        <w:t xml:space="preserve">3.3 Настройка Git Flow</w:t>
      </w:r>
    </w:p>
    <w:p>
      <w:pPr>
        <w:pStyle w:val="FirstParagraph"/>
      </w:pPr>
      <w:r>
        <w:t xml:space="preserve">Выполнена инициализация Git Flow с префиксом тегов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(рис. 19). Созданы ветки master и develop (рис. 20).</w:t>
      </w:r>
    </w:p>
    <w:bookmarkStart w:id="102" w:name="fig:019"/>
    <w:p>
      <w:pPr>
        <w:pStyle w:val="CaptionedFigure"/>
      </w:pPr>
      <w:r>
        <w:drawing>
          <wp:inline>
            <wp:extent cx="3733800" cy="1197633"/>
            <wp:effectExtent b="0" l="0" r="0" t="0"/>
            <wp:docPr descr="Инициализация Git Flow" title="" id="100" name="Picture"/>
            <a:graphic>
              <a:graphicData uri="http://schemas.openxmlformats.org/drawingml/2006/picture">
                <pic:pic>
                  <pic:nvPicPr>
                    <pic:cNvPr descr="image/19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Инициализация Git Flow</w:t>
      </w:r>
    </w:p>
    <w:bookmarkEnd w:id="102"/>
    <w:bookmarkStart w:id="106" w:name="fig:020"/>
    <w:p>
      <w:pPr>
        <w:pStyle w:val="CaptionedFigure"/>
      </w:pPr>
      <w:r>
        <w:drawing>
          <wp:inline>
            <wp:extent cx="3733800" cy="1315155"/>
            <wp:effectExtent b="0" l="0" r="0" t="0"/>
            <wp:docPr descr="Ветки Git" title="" id="104" name="Picture"/>
            <a:graphic>
              <a:graphicData uri="http://schemas.openxmlformats.org/drawingml/2006/picture">
                <pic:pic>
                  <pic:nvPicPr>
                    <pic:cNvPr descr="image/20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5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Ветки Git</w:t>
      </w:r>
    </w:p>
    <w:bookmarkEnd w:id="106"/>
    <w:p>
      <w:pPr>
        <w:pStyle w:val="BodyText"/>
      </w:pPr>
      <w:r>
        <w:t xml:space="preserve">Создан релиз версии 1.0.0 (рис. 21). Установлен</w:t>
      </w:r>
      <w:r>
        <w:t xml:space="preserve"> </w:t>
      </w:r>
      <w:r>
        <w:rPr>
          <w:rStyle w:val="VerbatimChar"/>
        </w:rPr>
        <w:t xml:space="preserve">standard-changelog</w:t>
      </w:r>
      <w:r>
        <w:t xml:space="preserve"> </w:t>
      </w:r>
      <w:r>
        <w:t xml:space="preserve">для генерации журнала изменений (рис. 22). Создан CHANGELOG.md (рис. 23) и добавлен в Git (рис. 24).</w:t>
      </w:r>
    </w:p>
    <w:bookmarkStart w:id="110" w:name="fig:021"/>
    <w:p>
      <w:pPr>
        <w:pStyle w:val="CaptionedFigure"/>
      </w:pPr>
      <w:r>
        <w:drawing>
          <wp:inline>
            <wp:extent cx="3733800" cy="681614"/>
            <wp:effectExtent b="0" l="0" r="0" t="0"/>
            <wp:docPr descr="Создание релиза" title="" id="108" name="Picture"/>
            <a:graphic>
              <a:graphicData uri="http://schemas.openxmlformats.org/drawingml/2006/picture">
                <pic:pic>
                  <pic:nvPicPr>
                    <pic:cNvPr descr="image/2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1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релиза</w:t>
      </w:r>
    </w:p>
    <w:bookmarkEnd w:id="110"/>
    <w:bookmarkStart w:id="114" w:name="fig:022"/>
    <w:p>
      <w:pPr>
        <w:pStyle w:val="CaptionedFigure"/>
      </w:pPr>
      <w:r>
        <w:drawing>
          <wp:inline>
            <wp:extent cx="3733800" cy="526793"/>
            <wp:effectExtent b="0" l="0" r="0" t="0"/>
            <wp:docPr descr="Установка standard-changelog" title="" id="112" name="Picture"/>
            <a:graphic>
              <a:graphicData uri="http://schemas.openxmlformats.org/drawingml/2006/picture">
                <pic:pic>
                  <pic:nvPicPr>
                    <pic:cNvPr descr="image/22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6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standard-changelog</w:t>
      </w:r>
    </w:p>
    <w:bookmarkEnd w:id="114"/>
    <w:bookmarkStart w:id="118" w:name="fig:023"/>
    <w:p>
      <w:pPr>
        <w:pStyle w:val="CaptionedFigure"/>
      </w:pPr>
      <w:r>
        <w:drawing>
          <wp:inline>
            <wp:extent cx="3733800" cy="311744"/>
            <wp:effectExtent b="0" l="0" r="0" t="0"/>
            <wp:docPr descr="Создание CHANGELOG.md" title="" id="116" name="Picture"/>
            <a:graphic>
              <a:graphicData uri="http://schemas.openxmlformats.org/drawingml/2006/picture">
                <pic:pic>
                  <pic:nvPicPr>
                    <pic:cNvPr descr="image/23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CHANGELOG.md</w:t>
      </w:r>
    </w:p>
    <w:bookmarkEnd w:id="118"/>
    <w:bookmarkStart w:id="122" w:name="fig:024"/>
    <w:p>
      <w:pPr>
        <w:pStyle w:val="CaptionedFigure"/>
      </w:pPr>
      <w:r>
        <w:drawing>
          <wp:inline>
            <wp:extent cx="3733800" cy="311744"/>
            <wp:effectExtent b="0" l="0" r="0" t="0"/>
            <wp:docPr descr="Добавление CHANGELOG.md" title="" id="120" name="Picture"/>
            <a:graphic>
              <a:graphicData uri="http://schemas.openxmlformats.org/drawingml/2006/picture">
                <pic:pic>
                  <pic:nvPicPr>
                    <pic:cNvPr descr="image/24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CHANGELOG.md</w:t>
      </w:r>
    </w:p>
    <w:bookmarkEnd w:id="122"/>
    <w:p>
      <w:pPr>
        <w:pStyle w:val="BodyText"/>
      </w:pPr>
      <w:r>
        <w:t xml:space="preserve">Релиз завершён, изменения отправлены на GitHub (рис. 25).</w:t>
      </w:r>
    </w:p>
    <w:bookmarkStart w:id="126" w:name="fig:025"/>
    <w:p>
      <w:pPr>
        <w:pStyle w:val="CaptionedFigure"/>
      </w:pPr>
      <w:r>
        <w:drawing>
          <wp:inline>
            <wp:extent cx="3733800" cy="1404305"/>
            <wp:effectExtent b="0" l="0" r="0" t="0"/>
            <wp:docPr descr="Завершение релиза и отправка" title="" id="124" name="Picture"/>
            <a:graphic>
              <a:graphicData uri="http://schemas.openxmlformats.org/drawingml/2006/picture">
                <pic:pic>
                  <pic:nvPicPr>
                    <pic:cNvPr descr="image/2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4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Завершение релиза и отправка</w:t>
      </w:r>
    </w:p>
    <w:bookmarkEnd w:id="126"/>
    <w:bookmarkEnd w:id="127"/>
    <w:bookmarkStart w:id="160" w:name="X8443946d8fa3fe25a6acde9ca64a42e62fec4cb"/>
    <w:p>
      <w:pPr>
        <w:pStyle w:val="Heading2"/>
      </w:pPr>
      <w:r>
        <w:t xml:space="preserve">3.4 Установка Julia и создание проекта DrWatson</w:t>
      </w:r>
    </w:p>
    <w:p>
      <w:pPr>
        <w:pStyle w:val="FirstParagraph"/>
      </w:pPr>
      <w:r>
        <w:t xml:space="preserve">Установлена Julia через snap с флагом –classic (рис. 26-27).</w:t>
      </w:r>
    </w:p>
    <w:bookmarkStart w:id="131" w:name="fig:026"/>
    <w:p>
      <w:pPr>
        <w:pStyle w:val="CaptionedFigure"/>
      </w:pPr>
      <w:r>
        <w:drawing>
          <wp:inline>
            <wp:extent cx="3733800" cy="1224940"/>
            <wp:effectExtent b="0" l="0" r="0" t="0"/>
            <wp:docPr descr="Установка Julia" title="" id="129" name="Picture"/>
            <a:graphic>
              <a:graphicData uri="http://schemas.openxmlformats.org/drawingml/2006/picture">
                <pic:pic>
                  <pic:nvPicPr>
                    <pic:cNvPr descr="image/26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4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Julia</w:t>
      </w:r>
    </w:p>
    <w:bookmarkEnd w:id="131"/>
    <w:bookmarkStart w:id="135" w:name="fig:027"/>
    <w:p>
      <w:pPr>
        <w:pStyle w:val="CaptionedFigure"/>
      </w:pPr>
      <w:r>
        <w:drawing>
          <wp:inline>
            <wp:extent cx="3733800" cy="1224940"/>
            <wp:effectExtent b="0" l="0" r="0" t="0"/>
            <wp:docPr descr="Запуск Julia" title="" id="133" name="Picture"/>
            <a:graphic>
              <a:graphicData uri="http://schemas.openxmlformats.org/drawingml/2006/picture">
                <pic:pic>
                  <pic:nvPicPr>
                    <pic:cNvPr descr="image/27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24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Julia</w:t>
      </w:r>
    </w:p>
    <w:bookmarkEnd w:id="135"/>
    <w:p>
      <w:pPr>
        <w:pStyle w:val="BodyText"/>
      </w:pPr>
      <w:r>
        <w:t xml:space="preserve">В Julia установлен пакет DrWatson (рис. 28) и создан проект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в папке</w:t>
      </w:r>
      <w:r>
        <w:t xml:space="preserve"> </w:t>
      </w:r>
      <w:r>
        <w:rPr>
          <w:rStyle w:val="VerbatimChar"/>
        </w:rPr>
        <w:t xml:space="preserve">labs/lab01/</w:t>
      </w:r>
      <w:r>
        <w:t xml:space="preserve"> </w:t>
      </w:r>
      <w:r>
        <w:t xml:space="preserve">(рис. 29).</w:t>
      </w:r>
    </w:p>
    <w:bookmarkStart w:id="139" w:name="fig:028"/>
    <w:p>
      <w:pPr>
        <w:pStyle w:val="CaptionedFigure"/>
      </w:pPr>
      <w:r>
        <w:drawing>
          <wp:inline>
            <wp:extent cx="3733800" cy="3212166"/>
            <wp:effectExtent b="0" l="0" r="0" t="0"/>
            <wp:docPr descr="Установка DrWatson" title="" id="137" name="Picture"/>
            <a:graphic>
              <a:graphicData uri="http://schemas.openxmlformats.org/drawingml/2006/picture">
                <pic:pic>
                  <pic:nvPicPr>
                    <pic:cNvPr descr="image/28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12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DrWatson</w:t>
      </w:r>
    </w:p>
    <w:bookmarkEnd w:id="139"/>
    <w:bookmarkStart w:id="143" w:name="fig:029"/>
    <w:p>
      <w:pPr>
        <w:pStyle w:val="CaptionedFigure"/>
      </w:pPr>
      <w:r>
        <w:drawing>
          <wp:inline>
            <wp:extent cx="3733800" cy="3042606"/>
            <wp:effectExtent b="0" l="0" r="0" t="0"/>
            <wp:docPr descr="Создание проекта DrWatson" title="" id="141" name="Picture"/>
            <a:graphic>
              <a:graphicData uri="http://schemas.openxmlformats.org/drawingml/2006/picture">
                <pic:pic>
                  <pic:nvPicPr>
                    <pic:cNvPr descr="image/29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2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проекта DrWatson</w:t>
      </w:r>
    </w:p>
    <w:bookmarkEnd w:id="143"/>
    <w:p>
      <w:pPr>
        <w:pStyle w:val="BodyText"/>
      </w:pPr>
      <w:r>
        <w:t xml:space="preserve">Установлены необходимые пакеты (DifferentialEquations, Plots, DataFrames и др.) (рис. 30). Создан тестовый скрипт</w:t>
      </w:r>
      <w:r>
        <w:t xml:space="preserve"> </w:t>
      </w:r>
      <w:r>
        <w:rPr>
          <w:rStyle w:val="VerbatimChar"/>
        </w:rPr>
        <w:t xml:space="preserve">test_setup.jl</w:t>
      </w:r>
      <w:r>
        <w:t xml:space="preserve"> </w:t>
      </w:r>
      <w:r>
        <w:t xml:space="preserve">для проверки установки (рис. 31-32).</w:t>
      </w:r>
    </w:p>
    <w:bookmarkStart w:id="147" w:name="fig:030"/>
    <w:p>
      <w:pPr>
        <w:pStyle w:val="CaptionedFigure"/>
      </w:pPr>
      <w:r>
        <w:drawing>
          <wp:inline>
            <wp:extent cx="3733800" cy="331354"/>
            <wp:effectExtent b="0" l="0" r="0" t="0"/>
            <wp:docPr descr="Установка пакетов" title="" id="145" name="Picture"/>
            <a:graphic>
              <a:graphicData uri="http://schemas.openxmlformats.org/drawingml/2006/picture">
                <pic:pic>
                  <pic:nvPicPr>
                    <pic:cNvPr descr="image/30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пакетов</w:t>
      </w:r>
    </w:p>
    <w:bookmarkEnd w:id="147"/>
    <w:bookmarkStart w:id="151" w:name="fig:031"/>
    <w:p>
      <w:pPr>
        <w:pStyle w:val="CaptionedFigure"/>
      </w:pPr>
      <w:r>
        <w:drawing>
          <wp:inline>
            <wp:extent cx="3733800" cy="477998"/>
            <wp:effectExtent b="0" l="0" r="0" t="0"/>
            <wp:docPr descr="Создание test_setup.jl" title="" id="149" name="Picture"/>
            <a:graphic>
              <a:graphicData uri="http://schemas.openxmlformats.org/drawingml/2006/picture">
                <pic:pic>
                  <pic:nvPicPr>
                    <pic:cNvPr descr="image/31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7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test_setup.jl</w:t>
      </w:r>
    </w:p>
    <w:bookmarkEnd w:id="151"/>
    <w:bookmarkStart w:id="155" w:name="fig:032"/>
    <w:p>
      <w:pPr>
        <w:pStyle w:val="CaptionedFigure"/>
      </w:pPr>
      <w:r>
        <w:drawing>
          <wp:inline>
            <wp:extent cx="3733800" cy="2379838"/>
            <wp:effectExtent b="0" l="0" r="0" t="0"/>
            <wp:docPr descr="Код test_setup.jl" title="" id="153" name="Picture"/>
            <a:graphic>
              <a:graphicData uri="http://schemas.openxmlformats.org/drawingml/2006/picture">
                <pic:pic>
                  <pic:nvPicPr>
                    <pic:cNvPr descr="image/3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9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Код test_setup.jl</w:t>
      </w:r>
    </w:p>
    <w:bookmarkEnd w:id="155"/>
    <w:p>
      <w:pPr>
        <w:pStyle w:val="BodyText"/>
      </w:pPr>
      <w:r>
        <w:t xml:space="preserve">Запуск тестового скрипта подтвердил корректную установку всех пакетов (рис. 33).</w:t>
      </w:r>
    </w:p>
    <w:bookmarkStart w:id="159" w:name="fig:033"/>
    <w:p>
      <w:pPr>
        <w:pStyle w:val="CaptionedFigure"/>
      </w:pPr>
      <w:r>
        <w:drawing>
          <wp:inline>
            <wp:extent cx="3733800" cy="1331670"/>
            <wp:effectExtent b="0" l="0" r="0" t="0"/>
            <wp:docPr descr="Проверка установки пакетов" title="" id="157" name="Picture"/>
            <a:graphic>
              <a:graphicData uri="http://schemas.openxmlformats.org/drawingml/2006/picture">
                <pic:pic>
                  <pic:nvPicPr>
                    <pic:cNvPr descr="image/33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1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установки пакетов</w:t>
      </w:r>
    </w:p>
    <w:bookmarkEnd w:id="159"/>
    <w:bookmarkEnd w:id="160"/>
    <w:bookmarkStart w:id="177" w:name="X4a80de08acbc197f6594f345a9f4f847f28a9f1"/>
    <w:p>
      <w:pPr>
        <w:pStyle w:val="Heading2"/>
      </w:pPr>
      <w:r>
        <w:t xml:space="preserve">3.5 Модель экспоненциального роста (базовый вариант)</w:t>
      </w:r>
    </w:p>
    <w:p>
      <w:pPr>
        <w:pStyle w:val="FirstParagraph"/>
      </w:pPr>
      <w:r>
        <w:t xml:space="preserve">Создан скрипт</w:t>
      </w:r>
      <w:r>
        <w:t xml:space="preserve"> </w:t>
      </w:r>
      <w:r>
        <w:rPr>
          <w:rStyle w:val="VerbatimChar"/>
        </w:rPr>
        <w:t xml:space="preserve">01_exponential_growth.jl</w:t>
      </w:r>
      <w:r>
        <w:t xml:space="preserve"> </w:t>
      </w:r>
      <w:r>
        <w:t xml:space="preserve">(рис. 34) с кодом модели (рис. 35). Скрипт реализует решение уравнения du/dt = α·u с начальными условиями u₀=1.0 и α=0.3.</w:t>
      </w:r>
    </w:p>
    <w:bookmarkStart w:id="164" w:name="fig:034"/>
    <w:p>
      <w:pPr>
        <w:pStyle w:val="CaptionedFigure"/>
      </w:pPr>
      <w:r>
        <w:drawing>
          <wp:inline>
            <wp:extent cx="3733800" cy="81422"/>
            <wp:effectExtent b="0" l="0" r="0" t="0"/>
            <wp:docPr descr="Создание скрипта" title="" id="162" name="Picture"/>
            <a:graphic>
              <a:graphicData uri="http://schemas.openxmlformats.org/drawingml/2006/picture">
                <pic:pic>
                  <pic:nvPicPr>
                    <pic:cNvPr descr="image/34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скрипта</w:t>
      </w:r>
    </w:p>
    <w:bookmarkEnd w:id="164"/>
    <w:bookmarkStart w:id="168" w:name="fig:035"/>
    <w:p>
      <w:pPr>
        <w:pStyle w:val="CaptionedFigure"/>
      </w:pPr>
      <w:r>
        <w:drawing>
          <wp:inline>
            <wp:extent cx="3733800" cy="2641355"/>
            <wp:effectExtent b="0" l="0" r="0" t="0"/>
            <wp:docPr descr="Код базовой модели" title="" id="166" name="Picture"/>
            <a:graphic>
              <a:graphicData uri="http://schemas.openxmlformats.org/drawingml/2006/picture">
                <pic:pic>
                  <pic:nvPicPr>
                    <pic:cNvPr descr="image/35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1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Код базовой модели</w:t>
      </w:r>
    </w:p>
    <w:bookmarkEnd w:id="168"/>
    <w:p>
      <w:pPr>
        <w:pStyle w:val="BodyText"/>
      </w:pPr>
      <w:r>
        <w:t xml:space="preserve">При запуске получены первые 5 строк результатов и вычислено аналитическое время удвоения (2.31) (рис. 36). Сгенерирован график экспоненциального роста (рис. 37).</w:t>
      </w:r>
    </w:p>
    <w:bookmarkStart w:id="172" w:name="fig:036"/>
    <w:p>
      <w:pPr>
        <w:pStyle w:val="CaptionedFigure"/>
      </w:pPr>
      <w:r>
        <w:drawing>
          <wp:inline>
            <wp:extent cx="3733800" cy="669086"/>
            <wp:effectExtent b="0" l="0" r="0" t="0"/>
            <wp:docPr descr="Результаты базовой модели" title="" id="170" name="Picture"/>
            <a:graphic>
              <a:graphicData uri="http://schemas.openxmlformats.org/drawingml/2006/picture">
                <pic:pic>
                  <pic:nvPicPr>
                    <pic:cNvPr descr="image/36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9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Результаты базовой модели</w:t>
      </w:r>
    </w:p>
    <w:bookmarkEnd w:id="172"/>
    <w:bookmarkStart w:id="176" w:name="fig:037"/>
    <w:p>
      <w:pPr>
        <w:pStyle w:val="CaptionedFigure"/>
      </w:pPr>
      <w:r>
        <w:drawing>
          <wp:inline>
            <wp:extent cx="3733800" cy="2489200"/>
            <wp:effectExtent b="0" l="0" r="0" t="0"/>
            <wp:docPr descr="График экспоненциального роста" title="" id="174" name="Picture"/>
            <a:graphic>
              <a:graphicData uri="http://schemas.openxmlformats.org/drawingml/2006/picture">
                <pic:pic>
                  <pic:nvPicPr>
                    <pic:cNvPr descr="image/37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экспоненциального роста</w:t>
      </w:r>
    </w:p>
    <w:bookmarkEnd w:id="176"/>
    <w:bookmarkEnd w:id="177"/>
    <w:bookmarkStart w:id="190" w:name="литературный-стиль"/>
    <w:p>
      <w:pPr>
        <w:pStyle w:val="Heading2"/>
      </w:pPr>
      <w:r>
        <w:t xml:space="preserve">3.6 Литературный стиль</w:t>
      </w:r>
    </w:p>
    <w:p>
      <w:pPr>
        <w:pStyle w:val="FirstParagraph"/>
      </w:pPr>
      <w:r>
        <w:t xml:space="preserve">Скрипт преобразован в литературный стиль: добавлены комментарии с описанием модели, инициализацией проекта и анализом результатов (рис. 38). Запуск литературного скрипта дал аналогичные результаты (рис. 39-40).</w:t>
      </w:r>
    </w:p>
    <w:bookmarkStart w:id="181" w:name="fig:038"/>
    <w:p>
      <w:pPr>
        <w:pStyle w:val="CaptionedFigure"/>
      </w:pPr>
      <w:r>
        <w:drawing>
          <wp:inline>
            <wp:extent cx="3733800" cy="2271597"/>
            <wp:effectExtent b="0" l="0" r="0" t="0"/>
            <wp:docPr descr="Код в литературном стиле" title="" id="179" name="Picture"/>
            <a:graphic>
              <a:graphicData uri="http://schemas.openxmlformats.org/drawingml/2006/picture">
                <pic:pic>
                  <pic:nvPicPr>
                    <pic:cNvPr descr="image/38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1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Код в литературном стиле</w:t>
      </w:r>
    </w:p>
    <w:bookmarkEnd w:id="181"/>
    <w:bookmarkStart w:id="185" w:name="fig:039"/>
    <w:p>
      <w:pPr>
        <w:pStyle w:val="CaptionedFigure"/>
      </w:pPr>
      <w:r>
        <w:drawing>
          <wp:inline>
            <wp:extent cx="3733800" cy="664337"/>
            <wp:effectExtent b="0" l="0" r="0" t="0"/>
            <wp:docPr descr="Результаты литературного скрипта" title="" id="183" name="Picture"/>
            <a:graphic>
              <a:graphicData uri="http://schemas.openxmlformats.org/drawingml/2006/picture">
                <pic:pic>
                  <pic:nvPicPr>
                    <pic:cNvPr descr="image/39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4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Результаты литературного скрипта</w:t>
      </w:r>
    </w:p>
    <w:bookmarkEnd w:id="185"/>
    <w:bookmarkStart w:id="189" w:name="fig:040"/>
    <w:p>
      <w:pPr>
        <w:pStyle w:val="CaptionedFigure"/>
      </w:pPr>
      <w:r>
        <w:drawing>
          <wp:inline>
            <wp:extent cx="3733800" cy="2489200"/>
            <wp:effectExtent b="0" l="0" r="0" t="0"/>
            <wp:docPr descr="График из литературного скрипта" title="" id="187" name="Picture"/>
            <a:graphic>
              <a:graphicData uri="http://schemas.openxmlformats.org/drawingml/2006/picture">
                <pic:pic>
                  <pic:nvPicPr>
                    <pic:cNvPr descr="image/40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из литературного скрипта</w:t>
      </w:r>
    </w:p>
    <w:bookmarkEnd w:id="189"/>
    <w:bookmarkEnd w:id="190"/>
    <w:bookmarkStart w:id="199" w:name="генерация-производных-форматов"/>
    <w:p>
      <w:pPr>
        <w:pStyle w:val="Heading2"/>
      </w:pPr>
      <w:r>
        <w:t xml:space="preserve">3.7 Генерация производных форматов</w:t>
      </w:r>
    </w:p>
    <w:p>
      <w:pPr>
        <w:pStyle w:val="FirstParagraph"/>
      </w:pPr>
      <w:r>
        <w:t xml:space="preserve">Создан скрипт</w:t>
      </w:r>
      <w:r>
        <w:t xml:space="preserve"> </w:t>
      </w:r>
      <w:r>
        <w:rPr>
          <w:rStyle w:val="VerbatimChar"/>
        </w:rPr>
        <w:t xml:space="preserve">tangle.jl</w:t>
      </w:r>
      <w:r>
        <w:t xml:space="preserve"> </w:t>
      </w:r>
      <w:r>
        <w:t xml:space="preserve">для генерации чистого кода, Jupyter Notebook и Quarto-документации из литературных скриптов (рис. 41-42). Выполнена генерация для скрипта</w:t>
      </w:r>
      <w:r>
        <w:t xml:space="preserve"> </w:t>
      </w:r>
      <w:r>
        <w:rPr>
          <w:rStyle w:val="VerbatimChar"/>
        </w:rPr>
        <w:t xml:space="preserve">01_exponential_growth.jl</w:t>
      </w:r>
      <w:r>
        <w:t xml:space="preserve"> </w:t>
      </w:r>
      <w:r>
        <w:t xml:space="preserve">(рис. 43).</w:t>
      </w:r>
    </w:p>
    <w:bookmarkStart w:id="194" w:name="fig:041"/>
    <w:p>
      <w:pPr>
        <w:pStyle w:val="CaptionedFigure"/>
      </w:pPr>
      <w:r>
        <w:drawing>
          <wp:inline>
            <wp:extent cx="3733800" cy="146014"/>
            <wp:effectExtent b="0" l="0" r="0" t="0"/>
            <wp:docPr descr="Создание tangle.jl" title="" id="192" name="Picture"/>
            <a:graphic>
              <a:graphicData uri="http://schemas.openxmlformats.org/drawingml/2006/picture">
                <pic:pic>
                  <pic:nvPicPr>
                    <pic:cNvPr descr="image/4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tangle.jl</w:t>
      </w:r>
    </w:p>
    <w:bookmarkEnd w:id="194"/>
    <w:bookmarkStart w:id="198" w:name="fig:042"/>
    <w:p>
      <w:pPr>
        <w:pStyle w:val="CaptionedFigure"/>
      </w:pPr>
      <w:r>
        <w:drawing>
          <wp:inline>
            <wp:extent cx="3733800" cy="2574687"/>
            <wp:effectExtent b="0" l="0" r="0" t="0"/>
            <wp:docPr descr="Код tangle.jl" title="" id="196" name="Picture"/>
            <a:graphic>
              <a:graphicData uri="http://schemas.openxmlformats.org/drawingml/2006/picture">
                <pic:pic>
                  <pic:nvPicPr>
                    <pic:cNvPr descr="image/42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4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Код tangle.jl</w:t>
      </w:r>
    </w:p>
    <w:bookmarkEnd w:id="198"/>
    <w:bookmarkEnd w:id="199"/>
    <w:bookmarkStart w:id="220" w:name="параметрическое-исследование"/>
    <w:p>
      <w:pPr>
        <w:pStyle w:val="Heading2"/>
      </w:pPr>
      <w:r>
        <w:t xml:space="preserve">3.8 Параметрическое исследование</w:t>
      </w:r>
    </w:p>
    <w:p>
      <w:pPr>
        <w:pStyle w:val="FirstParagraph"/>
      </w:pPr>
      <w:r>
        <w:t xml:space="preserve">Создан скрипт</w:t>
      </w:r>
      <w:r>
        <w:t xml:space="preserve"> </w:t>
      </w:r>
      <w:r>
        <w:rPr>
          <w:rStyle w:val="VerbatimChar"/>
        </w:rPr>
        <w:t xml:space="preserve">02_exponential_growth.jl</w:t>
      </w:r>
      <w:r>
        <w:t xml:space="preserve"> </w:t>
      </w:r>
      <w:r>
        <w:t xml:space="preserve">для исследования влияния параметра α (рис. 44). В файл</w:t>
      </w:r>
      <w:r>
        <w:t xml:space="preserve"> </w:t>
      </w:r>
      <w:r>
        <w:rPr>
          <w:rStyle w:val="VerbatimChar"/>
        </w:rPr>
        <w:t xml:space="preserve">_quarto.yml</w:t>
      </w:r>
      <w:r>
        <w:t xml:space="preserve"> </w:t>
      </w:r>
      <w:r>
        <w:t xml:space="preserve">добавлена поддержка Julia (рис. 45). Скрипт содержит параметрическое сканирование для значений α = 0.1, 0.3, 0.5, 0.8, 1.0 (рис. 46).</w:t>
      </w:r>
    </w:p>
    <w:bookmarkStart w:id="203" w:name="fig:044"/>
    <w:p>
      <w:pPr>
        <w:pStyle w:val="CaptionedFigure"/>
      </w:pPr>
      <w:r>
        <w:drawing>
          <wp:inline>
            <wp:extent cx="3733800" cy="1850666"/>
            <wp:effectExtent b="0" l="0" r="0" t="0"/>
            <wp:docPr descr="Код параметрического исследования" title="" id="201" name="Picture"/>
            <a:graphic>
              <a:graphicData uri="http://schemas.openxmlformats.org/drawingml/2006/picture">
                <pic:pic>
                  <pic:nvPicPr>
                    <pic:cNvPr descr="image/44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Код параметрического исследования</w:t>
      </w:r>
    </w:p>
    <w:bookmarkEnd w:id="203"/>
    <w:bookmarkStart w:id="207" w:name="fig:045"/>
    <w:p>
      <w:pPr>
        <w:pStyle w:val="CaptionedFigure"/>
      </w:pPr>
      <w:r>
        <w:drawing>
          <wp:inline>
            <wp:extent cx="3733800" cy="1850666"/>
            <wp:effectExtent b="0" l="0" r="0" t="0"/>
            <wp:docPr descr="Конфигурация Quarto" title="" id="205" name="Picture"/>
            <a:graphic>
              <a:graphicData uri="http://schemas.openxmlformats.org/drawingml/2006/picture">
                <pic:pic>
                  <pic:nvPicPr>
                    <pic:cNvPr descr="image/45.pn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0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Конфигурация Quarto</w:t>
      </w:r>
    </w:p>
    <w:bookmarkEnd w:id="207"/>
    <w:p>
      <w:pPr>
        <w:pStyle w:val="BodyText"/>
      </w:pPr>
      <w:r>
        <w:t xml:space="preserve">Запуск параметрического скрипта показал процесс сканирования (рис. 47). Получена сводная таблица результатов: финальная популяция и время удвоения для каждого α (рис. 48).</w:t>
      </w:r>
    </w:p>
    <w:bookmarkStart w:id="211" w:name="fig:047"/>
    <w:p>
      <w:pPr>
        <w:pStyle w:val="CaptionedFigure"/>
      </w:pPr>
      <w:r>
        <w:drawing>
          <wp:inline>
            <wp:extent cx="3733800" cy="1891171"/>
            <wp:effectExtent b="0" l="0" r="0" t="0"/>
            <wp:docPr descr="Процесс параметрического сканирования" title="" id="209" name="Picture"/>
            <a:graphic>
              <a:graphicData uri="http://schemas.openxmlformats.org/drawingml/2006/picture">
                <pic:pic>
                  <pic:nvPicPr>
                    <pic:cNvPr descr="image/47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1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параметрического сканирования</w:t>
      </w:r>
    </w:p>
    <w:bookmarkEnd w:id="211"/>
    <w:bookmarkStart w:id="215" w:name="fig:048"/>
    <w:p>
      <w:pPr>
        <w:pStyle w:val="CaptionedFigure"/>
      </w:pPr>
      <w:r>
        <w:drawing>
          <wp:inline>
            <wp:extent cx="3733800" cy="1927122"/>
            <wp:effectExtent b="0" l="0" r="0" t="0"/>
            <wp:docPr descr="Сводная таблица результатов" title="" id="213" name="Picture"/>
            <a:graphic>
              <a:graphicData uri="http://schemas.openxmlformats.org/drawingml/2006/picture">
                <pic:pic>
                  <pic:nvPicPr>
                    <pic:cNvPr descr="image/48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7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Сводная таблица результатов</w:t>
      </w:r>
    </w:p>
    <w:bookmarkEnd w:id="215"/>
    <w:p>
      <w:pPr>
        <w:pStyle w:val="BodyText"/>
      </w:pPr>
      <w:r>
        <w:t xml:space="preserve">Выполнена генерация форматов для параметрического скрипта через</w:t>
      </w:r>
      <w:r>
        <w:t xml:space="preserve"> </w:t>
      </w:r>
      <w:r>
        <w:rPr>
          <w:rStyle w:val="VerbatimChar"/>
        </w:rPr>
        <w:t xml:space="preserve">tangle.jl</w:t>
      </w:r>
      <w:r>
        <w:t xml:space="preserve"> </w:t>
      </w:r>
      <w:r>
        <w:t xml:space="preserve">(рис. 49).</w:t>
      </w:r>
    </w:p>
    <w:bookmarkStart w:id="219" w:name="fig:049"/>
    <w:p>
      <w:pPr>
        <w:pStyle w:val="CaptionedFigure"/>
      </w:pPr>
      <w:r>
        <w:drawing>
          <wp:inline>
            <wp:extent cx="3733800" cy="598210"/>
            <wp:effectExtent b="0" l="0" r="0" t="0"/>
            <wp:docPr descr="Генерация форматов для параметрического скрипта" title="" id="217" name="Picture"/>
            <a:graphic>
              <a:graphicData uri="http://schemas.openxmlformats.org/drawingml/2006/picture">
                <pic:pic>
                  <pic:nvPicPr>
                    <pic:cNvPr descr="image/49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форматов для параметрического скрипта</w:t>
      </w:r>
    </w:p>
    <w:bookmarkEnd w:id="219"/>
    <w:bookmarkEnd w:id="220"/>
    <w:bookmarkStart w:id="249" w:name="визуализация-результатов"/>
    <w:p>
      <w:pPr>
        <w:pStyle w:val="Heading2"/>
      </w:pPr>
      <w:r>
        <w:t xml:space="preserve">3.9 Визуализация результатов</w:t>
      </w:r>
    </w:p>
    <w:p>
      <w:pPr>
        <w:pStyle w:val="FirstParagraph"/>
      </w:pPr>
      <w:r>
        <w:t xml:space="preserve">Построены графики: зависимость времени вычисления от α (рис. 50), сравнительные данные для разных α (рис. 52), базовый эксперимент (рис. 53).</w:t>
      </w:r>
    </w:p>
    <w:bookmarkStart w:id="224" w:name="fig:050"/>
    <w:p>
      <w:pPr>
        <w:pStyle w:val="CaptionedFigure"/>
      </w:pPr>
      <w:r>
        <w:drawing>
          <wp:inline>
            <wp:extent cx="3733800" cy="2489200"/>
            <wp:effectExtent b="0" l="0" r="0" t="0"/>
            <wp:docPr descr="Зависимость времени вычисления от α" title="" id="222" name="Picture"/>
            <a:graphic>
              <a:graphicData uri="http://schemas.openxmlformats.org/drawingml/2006/picture">
                <pic:pic>
                  <pic:nvPicPr>
                    <pic:cNvPr descr="image/50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Зависимость времени вычисления от α</w:t>
      </w:r>
    </w:p>
    <w:bookmarkEnd w:id="224"/>
    <w:p>
      <w:pPr>
        <w:pStyle w:val="BodyText"/>
      </w:pPr>
      <w:r>
        <w:t xml:space="preserve">В Jupyter Notebook реализована функция-обёртка для запуска экспериментов (рис. 54-55). Выполнено сравнение всех траекторий для разных значений α (рис. 56).</w:t>
      </w:r>
    </w:p>
    <w:bookmarkStart w:id="228" w:name="fig:054"/>
    <w:p>
      <w:pPr>
        <w:pStyle w:val="CaptionedFigure"/>
      </w:pPr>
      <w:r>
        <w:drawing>
          <wp:inline>
            <wp:extent cx="3733800" cy="1910316"/>
            <wp:effectExtent b="0" l="0" r="0" t="0"/>
            <wp:docPr descr="Функция-обёртка в Jupyter" title="" id="226" name="Picture"/>
            <a:graphic>
              <a:graphicData uri="http://schemas.openxmlformats.org/drawingml/2006/picture">
                <pic:pic>
                  <pic:nvPicPr>
                    <pic:cNvPr descr="image/54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Функция-обёртка в Jupyter</w:t>
      </w:r>
    </w:p>
    <w:bookmarkEnd w:id="228"/>
    <w:bookmarkStart w:id="232" w:name="fig:055"/>
    <w:p>
      <w:pPr>
        <w:pStyle w:val="CaptionedFigure"/>
      </w:pPr>
      <w:r>
        <w:drawing>
          <wp:inline>
            <wp:extent cx="3733800" cy="1910316"/>
            <wp:effectExtent b="0" l="0" r="0" t="0"/>
            <wp:docPr descr="Параметрическое сканирование в Jupyter" title="" id="230" name="Picture"/>
            <a:graphic>
              <a:graphicData uri="http://schemas.openxmlformats.org/drawingml/2006/picture">
                <pic:pic>
                  <pic:nvPicPr>
                    <pic:cNvPr descr="image/55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Параметрическое сканирование в Jupyter</w:t>
      </w:r>
    </w:p>
    <w:bookmarkEnd w:id="232"/>
    <w:bookmarkStart w:id="236" w:name="fig:056"/>
    <w:p>
      <w:pPr>
        <w:pStyle w:val="CaptionedFigure"/>
      </w:pPr>
      <w:r>
        <w:drawing>
          <wp:inline>
            <wp:extent cx="3733800" cy="1910316"/>
            <wp:effectExtent b="0" l="0" r="0" t="0"/>
            <wp:docPr descr="Сравнение траекторий" title="" id="234" name="Picture"/>
            <a:graphic>
              <a:graphicData uri="http://schemas.openxmlformats.org/drawingml/2006/picture">
                <pic:pic>
                  <pic:nvPicPr>
                    <pic:cNvPr descr="image/56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Сравнение траекторий</w:t>
      </w:r>
    </w:p>
    <w:bookmarkEnd w:id="236"/>
    <w:p>
      <w:pPr>
        <w:pStyle w:val="BodyText"/>
      </w:pPr>
      <w:r>
        <w:t xml:space="preserve">График параметрического исследования показывает, как меняется популяция при различных α (рис. 57). Чем больше α, тем быстрее рост.</w:t>
      </w:r>
    </w:p>
    <w:bookmarkStart w:id="240" w:name="fig:057"/>
    <w:p>
      <w:pPr>
        <w:pStyle w:val="CaptionedFigure"/>
      </w:pPr>
      <w:r>
        <w:drawing>
          <wp:inline>
            <wp:extent cx="3733800" cy="1910316"/>
            <wp:effectExtent b="0" l="0" r="0" t="0"/>
            <wp:docPr descr="Параметрическое исследование" title="" id="238" name="Picture"/>
            <a:graphic>
              <a:graphicData uri="http://schemas.openxmlformats.org/drawingml/2006/picture">
                <pic:pic>
                  <pic:nvPicPr>
                    <pic:cNvPr descr="image/57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Параметрическое исследование</w:t>
      </w:r>
    </w:p>
    <w:bookmarkEnd w:id="240"/>
    <w:p>
      <w:pPr>
        <w:pStyle w:val="BodyText"/>
      </w:pPr>
      <w:r>
        <w:t xml:space="preserve">Построена зависимость времени удвоения от α (рис. 58-59). Точки численного решения совпадают с теоретической кривой t₂ = ln(2)/α.</w:t>
      </w:r>
    </w:p>
    <w:bookmarkStart w:id="244" w:name="fig:058"/>
    <w:p>
      <w:pPr>
        <w:pStyle w:val="CaptionedFigure"/>
      </w:pPr>
      <w:r>
        <w:drawing>
          <wp:inline>
            <wp:extent cx="3733800" cy="1910316"/>
            <wp:effectExtent b="0" l="0" r="0" t="0"/>
            <wp:docPr descr="Зависимость времени удвоения от α (1)" title="" id="242" name="Picture"/>
            <a:graphic>
              <a:graphicData uri="http://schemas.openxmlformats.org/drawingml/2006/picture">
                <pic:pic>
                  <pic:nvPicPr>
                    <pic:cNvPr descr="image/58.pn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Зависимость времени удвоения от α (1)</w:t>
      </w:r>
    </w:p>
    <w:bookmarkEnd w:id="244"/>
    <w:bookmarkStart w:id="248" w:name="fig:059"/>
    <w:p>
      <w:pPr>
        <w:pStyle w:val="CaptionedFigure"/>
      </w:pPr>
      <w:r>
        <w:drawing>
          <wp:inline>
            <wp:extent cx="3733800" cy="1910316"/>
            <wp:effectExtent b="0" l="0" r="0" t="0"/>
            <wp:docPr descr="Зависимость времени удвоения от α (2)" title="" id="246" name="Picture"/>
            <a:graphic>
              <a:graphicData uri="http://schemas.openxmlformats.org/drawingml/2006/picture">
                <pic:pic>
                  <pic:nvPicPr>
                    <pic:cNvPr descr="image/59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0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Зависимость времени удвоения от α (2)</w:t>
      </w:r>
    </w:p>
    <w:bookmarkEnd w:id="248"/>
    <w:bookmarkEnd w:id="249"/>
    <w:bookmarkStart w:id="250" w:name="интеграция-кода-в-отчёт"/>
    <w:p>
      <w:pPr>
        <w:pStyle w:val="Heading2"/>
      </w:pPr>
      <w:r>
        <w:t xml:space="preserve">3.10 Интеграция кода в отчёт</w:t>
      </w:r>
    </w:p>
    <w:p>
      <w:pPr>
        <w:pStyle w:val="FirstParagraph"/>
      </w:pPr>
      <w:r>
        <w:t xml:space="preserve">В файл отчёта подключены сгенерированные Quarto-документы:</w:t>
      </w:r>
    </w:p>
    <w:bookmarkEnd w:id="250"/>
    <w:bookmarkEnd w:id="251"/>
    <w:bookmarkStart w:id="258" w:name="экспоненциальный-рост"/>
    <w:p>
      <w:pPr>
        <w:pStyle w:val="Heading1"/>
      </w:pPr>
      <w:r>
        <w:t xml:space="preserve">4. Экспоненциальный рост</w:t>
      </w:r>
    </w:p>
    <w:p>
      <w:pPr>
        <w:pStyle w:val="FirstParagraph"/>
      </w:pPr>
      <w:r>
        <w:rPr>
          <w:b/>
          <w:bCs/>
        </w:rPr>
        <w:t xml:space="preserve">Цель:</w:t>
      </w:r>
      <w:r>
        <w:t xml:space="preserve"> </w:t>
      </w:r>
      <w:r>
        <w:t xml:space="preserve">Исследовать решение уравнения du/dt = αu.</w:t>
      </w:r>
    </w:p>
    <w:bookmarkStart w:id="252" w:name="инициализация-проекта-и-загрузка-пакетов"/>
    <w:p>
      <w:pPr>
        <w:pStyle w:val="Heading2"/>
      </w:pPr>
      <w:r>
        <w:t xml:space="preserve">4.1 Инициализация проекта и загрузка пакетов</w:t>
      </w:r>
    </w:p>
    <w:p>
      <w:pPr>
        <w:pStyle w:val="SourceCode"/>
      </w:pP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DrWatson</w:t>
      </w:r>
      <w:r>
        <w:br/>
      </w:r>
      <w:r>
        <w:rPr>
          <w:rStyle w:val="PreprocessorTok"/>
        </w:rPr>
        <w:t xml:space="preserve">@quickactivate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"project"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DifferentialEquations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Plots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DataFrames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JLD2</w:t>
      </w:r>
      <w:r>
        <w:br/>
      </w:r>
      <w:r>
        <w:br/>
      </w:r>
      <w:r>
        <w:rPr>
          <w:rStyle w:val="NormalTok"/>
        </w:rPr>
        <w:t xml:space="preserve">script_name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splitext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PROGRAM_FILE</w:t>
      </w:r>
      <w:r>
        <w:rPr>
          <w:rStyle w:val="NormalTok"/>
        </w:rPr>
        <w:t xml:space="preserve">))[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mkpath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(script_name))</w:t>
      </w:r>
      <w:r>
        <w:br/>
      </w:r>
      <w:r>
        <w:rPr>
          <w:rStyle w:val="FunctionTok"/>
        </w:rPr>
        <w:t xml:space="preserve">mkpath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(script_name))</w:t>
      </w:r>
    </w:p>
    <w:bookmarkEnd w:id="252"/>
    <w:bookmarkStart w:id="253" w:name="определение-модели"/>
    <w:p>
      <w:pPr>
        <w:pStyle w:val="Heading2"/>
      </w:pPr>
      <w:r>
        <w:t xml:space="preserve">4.2 Определение модели</w:t>
      </w:r>
    </w:p>
    <w:p>
      <w:pPr>
        <w:pStyle w:val="FirstParagraph"/>
      </w:pPr>
      <w:r>
        <w:t xml:space="preserve">Уравнение экспоненциального роста:</w:t>
      </w:r>
      <w:r>
        <w:t xml:space="preserve"> </w:t>
      </w:r>
      <w:r>
        <w:t xml:space="preserve">du/dt = αu, u(0) = u0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exponential_growth!</w:t>
      </w:r>
      <w:r>
        <w:rPr>
          <w:rStyle w:val="NormalTok"/>
        </w:rPr>
        <w:t xml:space="preserve">(du, u, p, t)</w:t>
      </w:r>
      <w:r>
        <w:br/>
      </w:r>
      <w:r>
        <w:rPr>
          <w:rStyle w:val="NormalTok"/>
        </w:rPr>
        <w:t xml:space="preserve">    α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</w:t>
      </w:r>
      <w:r>
        <w:br/>
      </w:r>
      <w:r>
        <w:rPr>
          <w:rStyle w:val="NormalTok"/>
        </w:rPr>
        <w:t xml:space="preserve">    du[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α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KeywordTok"/>
        </w:rPr>
        <w:t xml:space="preserve">end</w:t>
      </w:r>
    </w:p>
    <w:bookmarkEnd w:id="253"/>
    <w:bookmarkStart w:id="254" w:name="первый-запуск-с-параметрами-по-умолчанию"/>
    <w:p>
      <w:pPr>
        <w:pStyle w:val="Heading2"/>
      </w:pPr>
      <w:r>
        <w:t xml:space="preserve">4.3 Первый запуск с параметрами по умолчанию</w:t>
      </w:r>
    </w:p>
    <w:p>
      <w:pPr>
        <w:pStyle w:val="FirstParagraph"/>
      </w:pPr>
      <w:r>
        <w:t xml:space="preserve">Зададим начальные параметры:</w:t>
      </w:r>
    </w:p>
    <w:p>
      <w:pPr>
        <w:pStyle w:val="SourceCode"/>
      </w:pPr>
      <w:r>
        <w:rPr>
          <w:rStyle w:val="NormalTok"/>
        </w:rPr>
        <w:t xml:space="preserve">u0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 </w:t>
      </w:r>
      <w:r>
        <w:rPr>
          <w:rStyle w:val="CommentTok"/>
        </w:rPr>
        <w:t xml:space="preserve"># начальная популяция</w:t>
      </w:r>
      <w:r>
        <w:br/>
      </w:r>
      <w:r>
        <w:rPr>
          <w:rStyle w:val="NormalTok"/>
        </w:rPr>
        <w:t xml:space="preserve">α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скорость роста</w:t>
      </w:r>
      <w:r>
        <w:br/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10.0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временной интервал</w:t>
      </w:r>
      <w:r>
        <w:br/>
      </w:r>
      <w:r>
        <w:br/>
      </w:r>
      <w:r>
        <w:rPr>
          <w:rStyle w:val="NormalTok"/>
        </w:rPr>
        <w:t xml:space="preserve">prob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(exponential_growth!, u0, tspan, α)</w:t>
      </w:r>
      <w:r>
        <w:br/>
      </w:r>
      <w:r>
        <w:rPr>
          <w:rStyle w:val="NormalTok"/>
        </w:rPr>
        <w:t xml:space="preserve">sol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(prob, </w:t>
      </w:r>
      <w:r>
        <w:rPr>
          <w:rStyle w:val="FunctionTok"/>
        </w:rPr>
        <w:t xml:space="preserve">Tsit5</w:t>
      </w:r>
      <w:r>
        <w:rPr>
          <w:rStyle w:val="NormalTok"/>
        </w:rPr>
        <w:t xml:space="preserve">(), saveat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bookmarkEnd w:id="254"/>
    <w:bookmarkStart w:id="255" w:name="визуализация-результатов-1"/>
    <w:p>
      <w:pPr>
        <w:pStyle w:val="Heading2"/>
      </w:pPr>
      <w:r>
        <w:t xml:space="preserve">4.4 Визуализация результатов</w:t>
      </w:r>
    </w:p>
    <w:p>
      <w:pPr>
        <w:pStyle w:val="FirstParagraph"/>
      </w:pPr>
      <w:r>
        <w:t xml:space="preserve">Построим график решения: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(sol,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"u(t)"</w:t>
      </w:r>
      <w:r>
        <w:rPr>
          <w:rStyle w:val="NormalTok"/>
        </w:rPr>
        <w:t xml:space="preserve">,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 t"</w:t>
      </w:r>
      <w:r>
        <w:rPr>
          <w:rStyle w:val="NormalTok"/>
        </w:rPr>
        <w:t xml:space="preserve">,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"Популяция u"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"Экспоненциальный рост (α = 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α)", </w:t>
      </w:r>
      <w:r>
        <w:rPr>
          <w:rStyle w:val="NormalTok"/>
        </w:rPr>
        <w:t xml:space="preserve">lw</w:t>
      </w:r>
      <w:r>
        <w:rPr>
          <w:rStyle w:val="StringTok"/>
        </w:rPr>
        <w:t xml:space="preserve">=2, legend=:topleft)</w:t>
      </w:r>
    </w:p>
    <w:p>
      <w:pPr>
        <w:pStyle w:val="FirstParagraph"/>
      </w:pPr>
      <w:r>
        <w:t xml:space="preserve">Сохраним график в папку plots</w:t>
      </w:r>
    </w:p>
    <w:p>
      <w:pPr>
        <w:pStyle w:val="SourceCode"/>
      </w:pPr>
      <w:r>
        <w:rPr>
          <w:rStyle w:val="FunctionTok"/>
        </w:rPr>
        <w:t xml:space="preserve">savefig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"exponential_growth_α=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α.</w:t>
      </w:r>
      <w:r>
        <w:rPr>
          <w:rStyle w:val="NormalTok"/>
        </w:rPr>
        <w:t xml:space="preserve">png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))</w:t>
      </w:r>
    </w:p>
    <w:bookmarkEnd w:id="255"/>
    <w:bookmarkStart w:id="256" w:name="анализ-результатов"/>
    <w:p>
      <w:pPr>
        <w:pStyle w:val="Heading2"/>
      </w:pPr>
      <w:r>
        <w:t xml:space="preserve">4.5 Анализ результатов</w:t>
      </w:r>
    </w:p>
    <w:p>
      <w:pPr>
        <w:pStyle w:val="FirstParagraph"/>
      </w:pPr>
      <w:r>
        <w:t xml:space="preserve">Создадим таблицу с данными: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DataFrame</w:t>
      </w:r>
      <w:r>
        <w:rPr>
          <w:rStyle w:val="NormalTok"/>
        </w:rPr>
        <w:t xml:space="preserve">(t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sol.t, u</w:t>
      </w:r>
      <w:r>
        <w:rPr>
          <w:rStyle w:val="OperatorTok"/>
        </w:rPr>
        <w:t xml:space="preserve">=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.(sol.u))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"Первые 5 строк результатов:"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(df, </w:t>
      </w:r>
      <w:r>
        <w:rPr>
          <w:rStyle w:val="FloatTok"/>
        </w:rPr>
        <w:t xml:space="preserve">5</w:t>
      </w:r>
      <w:r>
        <w:rPr>
          <w:rStyle w:val="NormalTok"/>
        </w:rPr>
        <w:t xml:space="preserve">))</w:t>
      </w:r>
    </w:p>
    <w:p>
      <w:pPr>
        <w:pStyle w:val="FirstParagraph"/>
      </w:pPr>
      <w:r>
        <w:t xml:space="preserve">Вычислим удвоение популяции:</w:t>
      </w:r>
    </w:p>
    <w:p>
      <w:pPr>
        <w:pStyle w:val="SourceCode"/>
      </w:pPr>
      <w:r>
        <w:rPr>
          <w:rStyle w:val="NormalTok"/>
        </w:rPr>
        <w:t xml:space="preserve">u_final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last</w:t>
      </w:r>
      <w:r>
        <w:rPr>
          <w:rStyle w:val="NormalTok"/>
        </w:rPr>
        <w:t xml:space="preserve">(sol.u)[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doubling_time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α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Аналитическое время удвоения: 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(doubling_time; digits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NormalTok"/>
        </w:rPr>
        <w:t xml:space="preserve">))</w:t>
      </w:r>
    </w:p>
    <w:bookmarkEnd w:id="256"/>
    <w:bookmarkStart w:id="257" w:name="сохранение-всех-результатов"/>
    <w:p>
      <w:pPr>
        <w:pStyle w:val="Heading2"/>
      </w:pPr>
      <w:r>
        <w:t xml:space="preserve">4.6 Сохранение всех результатов</w:t>
      </w:r>
    </w:p>
    <w:p>
      <w:pPr>
        <w:pStyle w:val="SourceCode"/>
      </w:pPr>
      <w:r>
        <w:rPr>
          <w:rStyle w:val="PreprocessorTok"/>
        </w:rPr>
        <w:t xml:space="preserve">@save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"all_results.jld2"</w:t>
      </w:r>
      <w:r>
        <w:rPr>
          <w:rStyle w:val="NormalTok"/>
        </w:rPr>
        <w:t xml:space="preserve">) df</w:t>
      </w:r>
    </w:p>
    <w:bookmarkEnd w:id="257"/>
    <w:bookmarkEnd w:id="258"/>
    <w:bookmarkStart w:id="270" w:name="Xb3ea72c2ee9dee033814fd7739e62e845721723"/>
    <w:p>
      <w:pPr>
        <w:pStyle w:val="Heading1"/>
      </w:pPr>
      <w:r>
        <w:t xml:space="preserve">5. Параметрическое исследование экспоненциального роста</w:t>
      </w:r>
    </w:p>
    <w:bookmarkStart w:id="259" w:name="активация-проекта-и-загрузка-пакетов"/>
    <w:p>
      <w:pPr>
        <w:pStyle w:val="Heading2"/>
      </w:pPr>
      <w:r>
        <w:t xml:space="preserve">5.1 Активация проекта и загрузка пакетов</w:t>
      </w:r>
    </w:p>
    <w:p>
      <w:pPr>
        <w:pStyle w:val="FirstParagraph"/>
      </w:pPr>
      <w:r>
        <w:rPr>
          <w:b/>
          <w:bCs/>
        </w:rPr>
        <w:t xml:space="preserve">ИЗМЕНЕНИЕ:</w:t>
      </w:r>
      <w:r>
        <w:t xml:space="preserve"> </w:t>
      </w:r>
      <w:r>
        <w:t xml:space="preserve">Добавлен DrWatson для управления проектом и параметрами</w:t>
      </w:r>
    </w:p>
    <w:p>
      <w:pPr>
        <w:pStyle w:val="SourceCode"/>
      </w:pP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DrWatson</w:t>
      </w:r>
      <w:r>
        <w:br/>
      </w:r>
      <w:r>
        <w:rPr>
          <w:rStyle w:val="PreprocessorTok"/>
        </w:rPr>
        <w:t xml:space="preserve">@quickactivate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"project"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Активация проекта DrWatson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DifferentialEquations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DataFrames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Plots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JLD2</w:t>
      </w:r>
      <w:r>
        <w:br/>
      </w: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BenchmarkTools</w:t>
      </w:r>
    </w:p>
    <w:p>
      <w:pPr>
        <w:pStyle w:val="FirstParagraph"/>
      </w:pPr>
      <w:r>
        <w:t xml:space="preserve">Установка каталогов</w:t>
      </w:r>
    </w:p>
    <w:p>
      <w:pPr>
        <w:pStyle w:val="SourceCode"/>
      </w:pPr>
      <w:r>
        <w:rPr>
          <w:rStyle w:val="NormalTok"/>
        </w:rPr>
        <w:t xml:space="preserve">script_name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splitext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basename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PROGRAM_FILE</w:t>
      </w:r>
      <w:r>
        <w:rPr>
          <w:rStyle w:val="NormalTok"/>
        </w:rPr>
        <w:t xml:space="preserve">))[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mkpath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(script_name))</w:t>
      </w:r>
      <w:r>
        <w:br/>
      </w:r>
      <w:r>
        <w:rPr>
          <w:rStyle w:val="FunctionTok"/>
        </w:rPr>
        <w:t xml:space="preserve">mkpath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(script_name))</w:t>
      </w:r>
    </w:p>
    <w:bookmarkEnd w:id="259"/>
    <w:bookmarkStart w:id="260" w:name="определение-модели-1"/>
    <w:p>
      <w:pPr>
        <w:pStyle w:val="Heading2"/>
      </w:pPr>
      <w:r>
        <w:t xml:space="preserve">5.2 Определение модели</w:t>
      </w:r>
    </w:p>
    <w:p>
      <w:pPr>
        <w:pStyle w:val="FirstParagraph"/>
      </w:pPr>
      <w:r>
        <w:t xml:space="preserve">Модель: du/dt = α ⋅ u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exponential_growth!</w:t>
      </w:r>
      <w:r>
        <w:rPr>
          <w:rStyle w:val="NormalTok"/>
        </w:rPr>
        <w:t xml:space="preserve">(du, u, p, t)</w:t>
      </w:r>
      <w:r>
        <w:br/>
      </w:r>
      <w:r>
        <w:rPr>
          <w:rStyle w:val="NormalTok"/>
        </w:rPr>
        <w:t xml:space="preserve">    α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p.α </w:t>
      </w:r>
      <w:r>
        <w:rPr>
          <w:rStyle w:val="CommentTok"/>
        </w:rPr>
        <w:t xml:space="preserve"># **ИЗМЕНЕНИЕ:** Параметры теперь передаются как именованный кортеж</w:t>
      </w:r>
      <w:r>
        <w:br/>
      </w:r>
      <w:r>
        <w:rPr>
          <w:rStyle w:val="NormalTok"/>
        </w:rPr>
        <w:t xml:space="preserve">    du[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α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u[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KeywordTok"/>
        </w:rPr>
        <w:t xml:space="preserve">end</w:t>
      </w:r>
    </w:p>
    <w:bookmarkEnd w:id="260"/>
    <w:bookmarkStart w:id="261" w:name="определение-параметров-в-dict"/>
    <w:p>
      <w:pPr>
        <w:pStyle w:val="Heading2"/>
      </w:pPr>
      <w:r>
        <w:t xml:space="preserve">5.3 Определение параметров в Dict</w:t>
      </w:r>
    </w:p>
    <w:p>
      <w:pPr>
        <w:pStyle w:val="FirstParagraph"/>
      </w:pPr>
      <w:r>
        <w:rPr>
          <w:b/>
          <w:bCs/>
        </w:rPr>
        <w:t xml:space="preserve">ОСНОВНОЕ ИЗМЕНЕНИЕ:</w:t>
      </w:r>
      <w:r>
        <w:t xml:space="preserve"> </w:t>
      </w:r>
      <w:r>
        <w:t xml:space="preserve">Все параметры собраны в Dict для систематизации</w:t>
      </w:r>
      <w:r>
        <w:t xml:space="preserve"> </w:t>
      </w:r>
      <w:r>
        <w:t xml:space="preserve">Базовый набор параметров (один эксперимент)</w:t>
      </w:r>
    </w:p>
    <w:p>
      <w:pPr>
        <w:pStyle w:val="SourceCode"/>
      </w:pPr>
      <w:r>
        <w:rPr>
          <w:rStyle w:val="NormalTok"/>
        </w:rPr>
        <w:t xml:space="preserve">base_params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u0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], </w:t>
      </w:r>
      <w:r>
        <w:rPr>
          <w:rStyle w:val="CommentTok"/>
        </w:rPr>
        <w:t xml:space="preserve"># начальная популяция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скорость роста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10.0</w:t>
      </w:r>
      <w:r>
        <w:rPr>
          <w:rStyle w:val="NormalTok"/>
        </w:rPr>
        <w:t xml:space="preserve">), </w:t>
      </w:r>
      <w:r>
        <w:rPr>
          <w:rStyle w:val="CommentTok"/>
        </w:rPr>
        <w:t xml:space="preserve"># интервал времени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solver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Tsit5</w:t>
      </w:r>
      <w:r>
        <w:rPr>
          <w:rStyle w:val="NormalTok"/>
        </w:rPr>
        <w:t xml:space="preserve">(), </w:t>
      </w:r>
      <w:r>
        <w:rPr>
          <w:rStyle w:val="CommentTok"/>
        </w:rPr>
        <w:t xml:space="preserve"># метод решения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saveat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шаг сохранения результатов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experiment_name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"base_experiment"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"Базовые параметры эксперимента:"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(key, value)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base_params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key</w:t>
      </w:r>
      <w:r>
        <w:rPr>
          <w:rStyle w:val="StringTok"/>
        </w:rPr>
        <w:t xml:space="preserve"> = 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value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end</w:t>
      </w:r>
    </w:p>
    <w:bookmarkEnd w:id="261"/>
    <w:bookmarkStart w:id="262" w:name="X6fe6fc1cbf4c8f0764516f71e36e27fb1a5521c"/>
    <w:p>
      <w:pPr>
        <w:pStyle w:val="Heading2"/>
      </w:pPr>
      <w:r>
        <w:t xml:space="preserve">5.4 Функция-обертка для запуска одного эксперимента</w:t>
      </w:r>
    </w:p>
    <w:p>
      <w:pPr>
        <w:pStyle w:val="FirstParagraph"/>
      </w:pPr>
      <w:r>
        <w:rPr>
          <w:b/>
          <w:bCs/>
        </w:rPr>
        <w:t xml:space="preserve">ИСПРАВЛЕНИЕ:</w:t>
      </w:r>
      <w:r>
        <w:t xml:space="preserve"> </w:t>
      </w:r>
      <w:r>
        <w:t xml:space="preserve">Возвращаем Dict со строковыми ключами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run_single_experiment</w:t>
      </w:r>
      <w:r>
        <w:rPr>
          <w:rStyle w:val="NormalTok"/>
        </w:rPr>
        <w:t xml:space="preserve">(params</w:t>
      </w:r>
      <w:r>
        <w:rPr>
          <w:rStyle w:val="OperatorTok"/>
        </w:rPr>
        <w:t xml:space="preserve">::</w:t>
      </w:r>
      <w:r>
        <w:rPr>
          <w:rStyle w:val="DataTypeTok"/>
        </w:rPr>
        <w:t xml:space="preserve">Dict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PreprocessorTok"/>
        </w:rPr>
        <w:t xml:space="preserve">@unpack</w:t>
      </w:r>
      <w:r>
        <w:rPr>
          <w:rStyle w:val="NormalTok"/>
        </w:rPr>
        <w:t xml:space="preserve"> u0, α, tspan, solver, saveat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params</w:t>
      </w:r>
      <w:r>
        <w:br/>
      </w:r>
      <w:r>
        <w:rPr>
          <w:rStyle w:val="NormalTok"/>
        </w:rPr>
        <w:t xml:space="preserve">    prob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(exponential_growth!, u0, tspan, (α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α,)) </w:t>
      </w:r>
      <w:r>
        <w:rPr>
          <w:rStyle w:val="CommentTok"/>
        </w:rPr>
        <w:t xml:space="preserve"># Создаем и решаем задачу</w:t>
      </w:r>
      <w:r>
        <w:br/>
      </w:r>
      <w:r>
        <w:rPr>
          <w:rStyle w:val="NormalTok"/>
        </w:rPr>
        <w:t xml:space="preserve">    sol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(prob, solver; saveat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saveat)</w:t>
      </w:r>
      <w:r>
        <w:br/>
      </w:r>
      <w:r>
        <w:rPr>
          <w:rStyle w:val="NormalTok"/>
        </w:rPr>
        <w:t xml:space="preserve">    final_population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last</w:t>
      </w:r>
      <w:r>
        <w:rPr>
          <w:rStyle w:val="NormalTok"/>
        </w:rPr>
        <w:t xml:space="preserve">(sol.u)[</w:t>
      </w:r>
      <w:r>
        <w:rPr>
          <w:rStyle w:val="FloatTok"/>
        </w:rPr>
        <w:t xml:space="preserve">1</w:t>
      </w:r>
      <w:r>
        <w:rPr>
          <w:rStyle w:val="NormalTok"/>
        </w:rPr>
        <w:t xml:space="preserve">] </w:t>
      </w:r>
      <w:r>
        <w:rPr>
          <w:rStyle w:val="CommentTok"/>
        </w:rPr>
        <w:t xml:space="preserve"># Анализ результатов</w:t>
      </w:r>
      <w:r>
        <w:br/>
      </w:r>
      <w:r>
        <w:rPr>
          <w:rStyle w:val="NormalTok"/>
        </w:rPr>
        <w:t xml:space="preserve">    doubling_time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α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"solution"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sol,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"time_points"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sol.t,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"population_values"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.(sol.u),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"final_population"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final_population,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"doubling_time"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doubling_time,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 xml:space="preserve">"parameters"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params </w:t>
      </w:r>
      <w:r>
        <w:rPr>
          <w:rStyle w:val="CommentTok"/>
        </w:rPr>
        <w:t xml:space="preserve"># Сохраняем исходные параметры</w:t>
      </w:r>
      <w:r>
        <w:br/>
      </w:r>
      <w:r>
        <w:rPr>
          <w:rStyle w:val="NormalTok"/>
        </w:rPr>
        <w:t xml:space="preserve">    ) </w:t>
      </w:r>
      <w:r>
        <w:rPr>
          <w:rStyle w:val="CommentTok"/>
        </w:rPr>
        <w:t xml:space="preserve"># Используем строки как ключи для совместимости с DrWatson</w:t>
      </w:r>
      <w:r>
        <w:br/>
      </w:r>
      <w:r>
        <w:rPr>
          <w:rStyle w:val="KeywordTok"/>
        </w:rPr>
        <w:t xml:space="preserve">end</w:t>
      </w:r>
    </w:p>
    <w:bookmarkEnd w:id="262"/>
    <w:bookmarkStart w:id="263" w:name="запуск-базового-эксперимента"/>
    <w:p>
      <w:pPr>
        <w:pStyle w:val="Heading2"/>
      </w:pPr>
      <w:r>
        <w:t xml:space="preserve">5.5 Запуск базового эксперимента</w:t>
      </w:r>
    </w:p>
    <w:p>
      <w:pPr>
        <w:pStyle w:val="FirstParagraph"/>
      </w:pPr>
      <w:r>
        <w:rPr>
          <w:b/>
          <w:bCs/>
        </w:rPr>
        <w:t xml:space="preserve">ИЗМЕНЕНИЕ:</w:t>
      </w:r>
      <w:r>
        <w:t xml:space="preserve"> </w:t>
      </w:r>
      <w:r>
        <w:t xml:space="preserve">Используем produce_or_load для автоматического кэширования</w:t>
      </w:r>
    </w:p>
    <w:p>
      <w:pPr>
        <w:pStyle w:val="SourceCode"/>
      </w:pPr>
      <w:r>
        <w:rPr>
          <w:rStyle w:val="NormalTok"/>
        </w:rPr>
        <w:t xml:space="preserve">data, 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produce_or_load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"single"</w:t>
      </w:r>
      <w:r>
        <w:rPr>
          <w:rStyle w:val="NormalTok"/>
        </w:rPr>
        <w:t xml:space="preserve">), </w:t>
      </w:r>
      <w:r>
        <w:rPr>
          <w:rStyle w:val="CommentTok"/>
        </w:rPr>
        <w:t xml:space="preserve"># Папка для сохранения</w:t>
      </w:r>
      <w:r>
        <w:br/>
      </w:r>
      <w:r>
        <w:rPr>
          <w:rStyle w:val="NormalTok"/>
        </w:rPr>
        <w:t xml:space="preserve">    base_params, </w:t>
      </w:r>
      <w:r>
        <w:rPr>
          <w:rStyle w:val="CommentTok"/>
        </w:rPr>
        <w:t xml:space="preserve"># Параметры эксперимента</w:t>
      </w:r>
      <w:r>
        <w:br/>
      </w:r>
      <w:r>
        <w:rPr>
          <w:rStyle w:val="NormalTok"/>
        </w:rPr>
        <w:t xml:space="preserve">    run_single_experiment, </w:t>
      </w:r>
      <w:r>
        <w:rPr>
          <w:rStyle w:val="CommentTok"/>
        </w:rPr>
        <w:t xml:space="preserve"># Функция для выполнения</w:t>
      </w:r>
      <w:r>
        <w:br/>
      </w:r>
      <w:r>
        <w:rPr>
          <w:rStyle w:val="NormalTok"/>
        </w:rPr>
        <w:t xml:space="preserve">    prefix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"exp_growth"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Префикс имени файла</w:t>
      </w:r>
      <w:r>
        <w:br/>
      </w:r>
      <w:r>
        <w:rPr>
          <w:rStyle w:val="NormalTok"/>
        </w:rPr>
        <w:t xml:space="preserve">    tag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Не добавлять git-тег</w:t>
      </w:r>
      <w:r>
        <w:br/>
      </w:r>
      <w:r>
        <w:rPr>
          <w:rStyle w:val="NormalTok"/>
        </w:rPr>
        <w:t xml:space="preserve">    verbose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Результаты базового эксперимента:"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Финальная популяция: "</w:t>
      </w:r>
      <w:r>
        <w:rPr>
          <w:rStyle w:val="NormalTok"/>
        </w:rPr>
        <w:t xml:space="preserve">, data[</w:t>
      </w:r>
      <w:r>
        <w:rPr>
          <w:rStyle w:val="StringTok"/>
        </w:rPr>
        <w:t xml:space="preserve">"final_population"</w:t>
      </w:r>
      <w:r>
        <w:rPr>
          <w:rStyle w:val="NormalTok"/>
        </w:rPr>
        <w:t xml:space="preserve">])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Время удвоения: 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(data[</w:t>
      </w:r>
      <w:r>
        <w:rPr>
          <w:rStyle w:val="StringTok"/>
        </w:rPr>
        <w:t xml:space="preserve">"doubling_time"</w:t>
      </w:r>
      <w:r>
        <w:rPr>
          <w:rStyle w:val="NormalTok"/>
        </w:rPr>
        <w:t xml:space="preserve">]; digits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Файл результатов: "</w:t>
      </w:r>
      <w:r>
        <w:rPr>
          <w:rStyle w:val="NormalTok"/>
        </w:rPr>
        <w:t xml:space="preserve">, path)</w:t>
      </w:r>
    </w:p>
    <w:bookmarkEnd w:id="263"/>
    <w:bookmarkStart w:id="264" w:name="визуализация-базового-эксперимента"/>
    <w:p>
      <w:pPr>
        <w:pStyle w:val="Heading2"/>
      </w:pPr>
      <w:r>
        <w:t xml:space="preserve">5.6 Визуализация базового эксперимента</w:t>
      </w:r>
    </w:p>
    <w:p>
      <w:pPr>
        <w:pStyle w:val="SourceCode"/>
      </w:pPr>
      <w:r>
        <w:rPr>
          <w:rStyle w:val="NormalTok"/>
        </w:rPr>
        <w:t xml:space="preserve">p1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(data[</w:t>
      </w:r>
      <w:r>
        <w:rPr>
          <w:rStyle w:val="StringTok"/>
        </w:rPr>
        <w:t xml:space="preserve">"time_points"</w:t>
      </w:r>
      <w:r>
        <w:rPr>
          <w:rStyle w:val="NormalTok"/>
        </w:rPr>
        <w:t xml:space="preserve">], data[</w:t>
      </w:r>
      <w:r>
        <w:rPr>
          <w:rStyle w:val="StringTok"/>
        </w:rPr>
        <w:t xml:space="preserve">"population_values"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"α = 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(base_params[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α])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"Время, 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"Популяция, u(t)"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"Экспоненциальный рост (базовый эксперимент)"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lw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legend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topleft,</w:t>
      </w:r>
      <w:r>
        <w:br/>
      </w:r>
      <w:r>
        <w:rPr>
          <w:rStyle w:val="NormalTok"/>
        </w:rPr>
        <w:t xml:space="preserve">    grid</w:t>
      </w:r>
      <w:r>
        <w:rPr>
          <w:rStyle w:val="OperatorTok"/>
        </w:rPr>
        <w:t xml:space="preserve">=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Сохраним график в папку plots</w:t>
      </w:r>
    </w:p>
    <w:p>
      <w:pPr>
        <w:pStyle w:val="SourceCode"/>
      </w:pPr>
      <w:r>
        <w:rPr>
          <w:rStyle w:val="FunctionTok"/>
        </w:rPr>
        <w:t xml:space="preserve">savefig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"single_experiment.png"</w:t>
      </w:r>
      <w:r>
        <w:rPr>
          <w:rStyle w:val="NormalTok"/>
        </w:rPr>
        <w:t xml:space="preserve">))</w:t>
      </w:r>
    </w:p>
    <w:bookmarkEnd w:id="264"/>
    <w:bookmarkStart w:id="265" w:name="параметрическое-сканирование"/>
    <w:p>
      <w:pPr>
        <w:pStyle w:val="Heading2"/>
      </w:pPr>
      <w:r>
        <w:t xml:space="preserve">5.7 Параметрическое сканирование</w:t>
      </w:r>
    </w:p>
    <w:p>
      <w:pPr>
        <w:pStyle w:val="FirstParagraph"/>
      </w:pPr>
      <w:r>
        <w:rPr>
          <w:b/>
          <w:bCs/>
        </w:rPr>
        <w:t xml:space="preserve">НОВАЯ СЕКЦИЯ:</w:t>
      </w:r>
      <w:r>
        <w:t xml:space="preserve"> </w:t>
      </w:r>
      <w:r>
        <w:t xml:space="preserve">Исследование влияния параметра α</w:t>
      </w:r>
    </w:p>
    <w:p>
      <w:pPr>
        <w:pStyle w:val="BodyText"/>
      </w:pPr>
      <w:r>
        <w:t xml:space="preserve">Сетка параметров для сканирования</w:t>
      </w:r>
    </w:p>
    <w:p>
      <w:pPr>
        <w:pStyle w:val="SourceCode"/>
      </w:pPr>
      <w:r>
        <w:rPr>
          <w:rStyle w:val="NormalTok"/>
        </w:rPr>
        <w:t xml:space="preserve">param_grid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u0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[[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]], </w:t>
      </w:r>
      <w:r>
        <w:rPr>
          <w:rStyle w:val="CommentTok"/>
        </w:rPr>
        <w:t xml:space="preserve"># фиксируем начальное условие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], </w:t>
      </w:r>
      <w:r>
        <w:rPr>
          <w:rStyle w:val="CommentTok"/>
        </w:rPr>
        <w:t xml:space="preserve"># исследуемые значения скорости роста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10.0</w:t>
      </w:r>
      <w:r>
        <w:rPr>
          <w:rStyle w:val="NormalTok"/>
        </w:rPr>
        <w:t xml:space="preserve">)], </w:t>
      </w:r>
      <w:r>
        <w:rPr>
          <w:rStyle w:val="CommentTok"/>
        </w:rPr>
        <w:t xml:space="preserve"># фиксируем интервал времени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solver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rPr>
          <w:rStyle w:val="FunctionTok"/>
        </w:rPr>
        <w:t xml:space="preserve">Tsit5</w:t>
      </w:r>
      <w:r>
        <w:rPr>
          <w:rStyle w:val="NormalTok"/>
        </w:rPr>
        <w:t xml:space="preserve">()], </w:t>
      </w:r>
      <w:r>
        <w:rPr>
          <w:rStyle w:val="CommentTok"/>
        </w:rPr>
        <w:t xml:space="preserve"># фиксируем метод решения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saveat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], </w:t>
      </w:r>
      <w:r>
        <w:rPr>
          <w:rStyle w:val="CommentTok"/>
        </w:rPr>
        <w:t xml:space="preserve"># фиксируем шаг сохранения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experiment_name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"parametric_scan"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Генерация всех комбинаций параметров</w:t>
      </w:r>
    </w:p>
    <w:p>
      <w:pPr>
        <w:pStyle w:val="SourceCode"/>
      </w:pPr>
      <w:r>
        <w:rPr>
          <w:rStyle w:val="NormalTok"/>
        </w:rPr>
        <w:t xml:space="preserve">all_params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dict_list</w:t>
      </w:r>
      <w:r>
        <w:rPr>
          <w:rStyle w:val="NormalTok"/>
        </w:rPr>
        <w:t xml:space="preserve">(param_grid)</w:t>
      </w:r>
      <w:r>
        <w:br/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"="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"ПАРАМЕТРИЧЕСКОЕ СКАНИРОВАНИЕ"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"Всего комбинаций параметров: 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(all_params))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"Исследуемые значения α: "</w:t>
      </w:r>
      <w:r>
        <w:rPr>
          <w:rStyle w:val="NormalTok"/>
        </w:rPr>
        <w:t xml:space="preserve">, param_grid[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"="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60</w:t>
      </w:r>
      <w:r>
        <w:rPr>
          <w:rStyle w:val="NormalTok"/>
        </w:rPr>
        <w:t xml:space="preserve">)</w:t>
      </w:r>
    </w:p>
    <w:bookmarkEnd w:id="265"/>
    <w:bookmarkStart w:id="266" w:name="X3973fc2cfe748a9f4d636c3df082170e5a0aacd"/>
    <w:p>
      <w:pPr>
        <w:pStyle w:val="Heading2"/>
      </w:pPr>
      <w:r>
        <w:t xml:space="preserve">5.8 Запуск всех экспериментов и сбор результатов</w:t>
      </w:r>
    </w:p>
    <w:p>
      <w:pPr>
        <w:pStyle w:val="FirstParagraph"/>
      </w:pPr>
      <w:r>
        <w:rPr>
          <w:b/>
          <w:bCs/>
        </w:rPr>
        <w:t xml:space="preserve">НОВАЯ СЕКЦИЯ:</w:t>
      </w:r>
      <w:r>
        <w:t xml:space="preserve"> </w:t>
      </w:r>
      <w:r>
        <w:t xml:space="preserve">Автоматический запуск и сохранение всех вариантов</w:t>
      </w:r>
    </w:p>
    <w:p>
      <w:pPr>
        <w:pStyle w:val="SourceCode"/>
      </w:pPr>
      <w:r>
        <w:rPr>
          <w:rStyle w:val="NormalTok"/>
        </w:rPr>
        <w:t xml:space="preserve">all_results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all_dfs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(i, params)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enumerate</w:t>
      </w:r>
      <w:r>
        <w:rPr>
          <w:rStyle w:val="NormalTok"/>
        </w:rPr>
        <w:t xml:space="preserve">(all_params)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"Прогресс: 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</w:t>
      </w:r>
      <w:r>
        <w:rPr>
          <w:rStyle w:val="StringTok"/>
        </w:rPr>
        <w:t xml:space="preserve">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(all_params))</w:t>
      </w:r>
      <w:r>
        <w:rPr>
          <w:rStyle w:val="StringTok"/>
        </w:rPr>
        <w:t xml:space="preserve"> | α = 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α])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data, 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produce_or_load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"parametric_scan"</w:t>
      </w:r>
      <w:r>
        <w:rPr>
          <w:rStyle w:val="NormalTok"/>
        </w:rPr>
        <w:t xml:space="preserve">), </w:t>
      </w:r>
      <w:r>
        <w:rPr>
          <w:rStyle w:val="CommentTok"/>
        </w:rPr>
        <w:t xml:space="preserve"># Данные</w:t>
      </w:r>
      <w:r>
        <w:br/>
      </w:r>
      <w:r>
        <w:rPr>
          <w:rStyle w:val="NormalTok"/>
        </w:rPr>
        <w:t xml:space="preserve">        params, </w:t>
      </w:r>
      <w:r>
        <w:rPr>
          <w:rStyle w:val="CommentTok"/>
        </w:rPr>
        <w:t xml:space="preserve"># Текущий набор параметров</w:t>
      </w:r>
      <w:r>
        <w:br/>
      </w:r>
      <w:r>
        <w:rPr>
          <w:rStyle w:val="NormalTok"/>
        </w:rPr>
        <w:t xml:space="preserve">        run_single_experiment, </w:t>
      </w:r>
      <w:r>
        <w:rPr>
          <w:rStyle w:val="CommentTok"/>
        </w:rPr>
        <w:t xml:space="preserve"># Функция для выполнения</w:t>
      </w:r>
      <w:r>
        <w:br/>
      </w:r>
      <w:r>
        <w:rPr>
          <w:rStyle w:val="NormalTok"/>
        </w:rPr>
        <w:t xml:space="preserve">        prefix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"scan"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Префикс имени файла</w:t>
      </w:r>
      <w:r>
        <w:br/>
      </w:r>
      <w:r>
        <w:rPr>
          <w:rStyle w:val="NormalTok"/>
        </w:rPr>
        <w:t xml:space="preserve">        tag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verbose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Не выводить подробности для каждого запуска</w:t>
      </w:r>
      <w:r>
        <w:br/>
      </w:r>
      <w:r>
        <w:rPr>
          <w:rStyle w:val="NormalTok"/>
        </w:rPr>
        <w:t xml:space="preserve">    ) </w:t>
      </w:r>
      <w:r>
        <w:rPr>
          <w:rStyle w:val="CommentTok"/>
        </w:rPr>
        <w:t xml:space="preserve"># Автоматическое сохранение/загрузка каждого эксперимента</w:t>
      </w:r>
      <w:r>
        <w:br/>
      </w:r>
      <w:r>
        <w:br/>
      </w:r>
      <w:r>
        <w:rPr>
          <w:rStyle w:val="NormalTok"/>
        </w:rPr>
        <w:t xml:space="preserve">    result_summary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params,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Dict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final_population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"final_population"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doubling_time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"doubling_time"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filepath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path </w:t>
      </w:r>
      <w:r>
        <w:rPr>
          <w:rStyle w:val="CommentTok"/>
        </w:rPr>
        <w:t xml:space="preserve"># Путь к сохраненным данным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) </w:t>
      </w:r>
      <w:r>
        <w:rPr>
          <w:rStyle w:val="CommentTok"/>
        </w:rPr>
        <w:t xml:space="preserve"># Сохраняем сводные результаты (используем символы для параметров, но данные из data - строки)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push!</w:t>
      </w:r>
      <w:r>
        <w:rPr>
          <w:rStyle w:val="NormalTok"/>
        </w:rPr>
        <w:t xml:space="preserve">(all_results, result_summary)</w:t>
      </w:r>
      <w:r>
        <w:br/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"time_points"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"population_values"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α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fill</w:t>
      </w:r>
      <w:r>
        <w:rPr>
          <w:rStyle w:val="NormalTok"/>
        </w:rPr>
        <w:t xml:space="preserve">(params[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(data[</w:t>
      </w:r>
      <w:r>
        <w:rPr>
          <w:rStyle w:val="StringTok"/>
        </w:rPr>
        <w:t xml:space="preserve">"time_points"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) </w:t>
      </w:r>
      <w:r>
        <w:rPr>
          <w:rStyle w:val="CommentTok"/>
        </w:rPr>
        <w:t xml:space="preserve"># Сохраняем полные данные для визуализации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push!</w:t>
      </w:r>
      <w:r>
        <w:rPr>
          <w:rStyle w:val="NormalTok"/>
        </w:rPr>
        <w:t xml:space="preserve">(all_dfs, df)</w:t>
      </w:r>
      <w:r>
        <w:br/>
      </w:r>
      <w:r>
        <w:rPr>
          <w:rStyle w:val="ControlFlowTok"/>
        </w:rPr>
        <w:t xml:space="preserve">end</w:t>
      </w:r>
    </w:p>
    <w:bookmarkEnd w:id="266"/>
    <w:bookmarkStart w:id="267" w:name="X99e84bead55ea586b83c2333ee36592520142b5"/>
    <w:p>
      <w:pPr>
        <w:pStyle w:val="Heading2"/>
      </w:pPr>
      <w:r>
        <w:t xml:space="preserve">5.9 Анализ и визуализация результатов сканирования</w:t>
      </w:r>
    </w:p>
    <w:p>
      <w:pPr>
        <w:pStyle w:val="FirstParagraph"/>
      </w:pPr>
      <w:r>
        <w:rPr>
          <w:b/>
          <w:bCs/>
        </w:rPr>
        <w:t xml:space="preserve">НОВАЯ СЕКЦИЯ:</w:t>
      </w:r>
      <w:r>
        <w:t xml:space="preserve"> </w:t>
      </w:r>
      <w:r>
        <w:t xml:space="preserve">Сравнительный анализ всех экспериментов</w:t>
      </w:r>
    </w:p>
    <w:p>
      <w:pPr>
        <w:pStyle w:val="BodyText"/>
      </w:pPr>
      <w:r>
        <w:t xml:space="preserve">Сводная таблица результатов</w:t>
      </w:r>
    </w:p>
    <w:p>
      <w:pPr>
        <w:pStyle w:val="SourceCode"/>
      </w:pPr>
      <w:r>
        <w:rPr>
          <w:rStyle w:val="NormalTok"/>
        </w:rPr>
        <w:t xml:space="preserve">results_df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DataFrame</w:t>
      </w:r>
      <w:r>
        <w:rPr>
          <w:rStyle w:val="NormalTok"/>
        </w:rPr>
        <w:t xml:space="preserve">(all_results)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Сводная таблица результатов:"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(results_df[!, 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α,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final_population,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doubling_time]])</w:t>
      </w:r>
    </w:p>
    <w:p>
      <w:pPr>
        <w:pStyle w:val="FirstParagraph"/>
      </w:pPr>
      <w:r>
        <w:t xml:space="preserve">Сравнительный график всех траекторий</w:t>
      </w:r>
    </w:p>
    <w:p>
      <w:pPr>
        <w:pStyle w:val="SourceCode"/>
      </w:pPr>
      <w:r>
        <w:rPr>
          <w:rStyle w:val="NormalTok"/>
        </w:rPr>
        <w:t xml:space="preserve">p2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800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500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150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params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all_params</w:t>
      </w:r>
      <w:r>
        <w:br/>
      </w:r>
      <w:r>
        <w:rPr>
          <w:rStyle w:val="NormalTok"/>
        </w:rPr>
        <w:t xml:space="preserve">    data, 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produce_or_load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"parametric_scan"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params,</w:t>
      </w:r>
      <w:r>
        <w:br/>
      </w:r>
      <w:r>
        <w:rPr>
          <w:rStyle w:val="NormalTok"/>
        </w:rPr>
        <w:t xml:space="preserve">        run_single_experiment,</w:t>
      </w:r>
      <w:r>
        <w:br/>
      </w:r>
      <w:r>
        <w:rPr>
          <w:rStyle w:val="NormalTok"/>
        </w:rPr>
        <w:t xml:space="preserve">        prefix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"scan"</w:t>
      </w:r>
      <w:r>
        <w:br/>
      </w:r>
      <w:r>
        <w:rPr>
          <w:rStyle w:val="NormalTok"/>
        </w:rPr>
        <w:t xml:space="preserve">    ) </w:t>
      </w:r>
      <w:r>
        <w:rPr>
          <w:rStyle w:val="CommentTok"/>
        </w:rPr>
        <w:t xml:space="preserve"># Загружаем данные (они уже есть на диске)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plot!</w:t>
      </w:r>
      <w:r>
        <w:rPr>
          <w:rStyle w:val="NormalTok"/>
        </w:rPr>
        <w:t xml:space="preserve">(p2, data[</w:t>
      </w:r>
      <w:r>
        <w:rPr>
          <w:rStyle w:val="StringTok"/>
        </w:rPr>
        <w:t xml:space="preserve">"time_points"</w:t>
      </w:r>
      <w:r>
        <w:rPr>
          <w:rStyle w:val="NormalTok"/>
        </w:rPr>
        <w:t xml:space="preserve">], data[</w:t>
      </w:r>
      <w:r>
        <w:rPr>
          <w:rStyle w:val="StringTok"/>
        </w:rPr>
        <w:t xml:space="preserve">"population_values"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"α = 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α])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lw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0.8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ControlFlowTok"/>
        </w:rPr>
        <w:t xml:space="preserve">end</w:t>
      </w:r>
      <w:r>
        <w:br/>
      </w:r>
      <w:r>
        <w:br/>
      </w:r>
      <w:r>
        <w:rPr>
          <w:rStyle w:val="FunctionTok"/>
        </w:rPr>
        <w:t xml:space="preserve">plot!</w:t>
      </w:r>
      <w:r>
        <w:rPr>
          <w:rStyle w:val="NormalTok"/>
        </w:rPr>
        <w:t xml:space="preserve">(p2,</w:t>
      </w:r>
      <w:r>
        <w:br/>
      </w:r>
      <w:r>
        <w:rPr>
          <w:rStyle w:val="NormalTok"/>
        </w:rPr>
        <w:t xml:space="preserve">   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"Время, t"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"Популяция, u(t)"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"Параметрическое исследование: влияние α на рост"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legend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topleft,</w:t>
      </w:r>
      <w:r>
        <w:br/>
      </w:r>
      <w:r>
        <w:rPr>
          <w:rStyle w:val="NormalTok"/>
        </w:rPr>
        <w:t xml:space="preserve">    grid</w:t>
      </w:r>
      <w:r>
        <w:rPr>
          <w:rStyle w:val="OperatorTok"/>
        </w:rPr>
        <w:t xml:space="preserve">=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Сохраним график в папку plots</w:t>
      </w:r>
    </w:p>
    <w:p>
      <w:pPr>
        <w:pStyle w:val="SourceCode"/>
      </w:pPr>
      <w:r>
        <w:rPr>
          <w:rStyle w:val="FunctionTok"/>
        </w:rPr>
        <w:t xml:space="preserve">savefig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"parametric_scan_comparison.png"</w:t>
      </w:r>
      <w:r>
        <w:rPr>
          <w:rStyle w:val="NormalTok"/>
        </w:rPr>
        <w:t xml:space="preserve">))</w:t>
      </w:r>
    </w:p>
    <w:p>
      <w:pPr>
        <w:pStyle w:val="FirstParagraph"/>
      </w:pPr>
      <w:r>
        <w:t xml:space="preserve">График зависимости времени удвоения от α</w:t>
      </w:r>
    </w:p>
    <w:p>
      <w:pPr>
        <w:pStyle w:val="SourceCode"/>
      </w:pPr>
      <w:r>
        <w:rPr>
          <w:rStyle w:val="NormalTok"/>
        </w:rPr>
        <w:t xml:space="preserve">p3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(results_df.α, results_df.doubling_time,</w:t>
      </w:r>
      <w:r>
        <w:br/>
      </w:r>
      <w:r>
        <w:rPr>
          <w:rStyle w:val="NormalTok"/>
        </w:rPr>
        <w:t xml:space="preserve">    seriestype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scatter,</w:t>
      </w:r>
      <w:r>
        <w:br/>
      </w:r>
      <w:r>
        <w:rPr>
          <w:rStyle w:val="NormalTok"/>
        </w:rPr>
        <w:t xml:space="preserve">   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"Численное решение"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"Скорость роста, α"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 удвоения, t₂"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"Зависимость времени удвоения от α"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markersize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8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markercolor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red,</w:t>
      </w:r>
      <w:r>
        <w:br/>
      </w:r>
      <w:r>
        <w:rPr>
          <w:rStyle w:val="NormalTok"/>
        </w:rPr>
        <w:t xml:space="preserve">    legend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topright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Теоретическая кривая: t₂ = ln(2)/α</w:t>
      </w:r>
    </w:p>
    <w:p>
      <w:pPr>
        <w:pStyle w:val="SourceCode"/>
      </w:pPr>
      <w:r>
        <w:rPr>
          <w:rStyle w:val="NormalTok"/>
        </w:rPr>
        <w:t xml:space="preserve">α_range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0.01</w:t>
      </w:r>
      <w:r>
        <w:rPr>
          <w:rStyle w:val="OperatorTok"/>
        </w:rPr>
        <w:t xml:space="preserve">:</w:t>
      </w:r>
      <w:r>
        <w:rPr>
          <w:rStyle w:val="FloatTok"/>
        </w:rPr>
        <w:t xml:space="preserve">1.0</w:t>
      </w:r>
      <w:r>
        <w:br/>
      </w:r>
      <w:r>
        <w:rPr>
          <w:rStyle w:val="FunctionTok"/>
        </w:rPr>
        <w:t xml:space="preserve">plot!</w:t>
      </w:r>
      <w:r>
        <w:rPr>
          <w:rStyle w:val="NormalTok"/>
        </w:rPr>
        <w:t xml:space="preserve">(p3, α_range,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loatTok"/>
        </w:rPr>
        <w:t xml:space="preserve">2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./</w:t>
      </w:r>
      <w:r>
        <w:rPr>
          <w:rStyle w:val="NormalTok"/>
        </w:rPr>
        <w:t xml:space="preserve"> α_range,</w:t>
      </w:r>
      <w:r>
        <w:br/>
      </w:r>
      <w:r>
        <w:rPr>
          <w:rStyle w:val="NormalTok"/>
        </w:rPr>
        <w:t xml:space="preserve">   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"Теория: t₂ = ln(2)/α"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lw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linestyle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dash,</w:t>
      </w:r>
      <w:r>
        <w:br/>
      </w:r>
      <w:r>
        <w:rPr>
          <w:rStyle w:val="NormalTok"/>
        </w:rPr>
        <w:t xml:space="preserve">    linecolor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blue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Сохраним график в папку plots</w:t>
      </w:r>
    </w:p>
    <w:p>
      <w:pPr>
        <w:pStyle w:val="SourceCode"/>
      </w:pPr>
      <w:r>
        <w:rPr>
          <w:rStyle w:val="FunctionTok"/>
        </w:rPr>
        <w:t xml:space="preserve">savefig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"doubling_time_vs_alpha.png"</w:t>
      </w:r>
      <w:r>
        <w:rPr>
          <w:rStyle w:val="NormalTok"/>
        </w:rPr>
        <w:t xml:space="preserve">))</w:t>
      </w:r>
    </w:p>
    <w:bookmarkEnd w:id="267"/>
    <w:bookmarkStart w:id="268" w:name="бенчмаркинг-с-разными-параметрами"/>
    <w:p>
      <w:pPr>
        <w:pStyle w:val="Heading2"/>
      </w:pPr>
      <w:r>
        <w:t xml:space="preserve">5.10 Бенчмаркинг с разными параметрами</w:t>
      </w:r>
    </w:p>
    <w:p>
      <w:pPr>
        <w:pStyle w:val="FirstParagraph"/>
      </w:pPr>
      <w:r>
        <w:rPr>
          <w:b/>
          <w:bCs/>
        </w:rPr>
        <w:t xml:space="preserve">ИЗМЕНЕНИЕ:</w:t>
      </w:r>
      <w:r>
        <w:t xml:space="preserve"> </w:t>
      </w:r>
      <w:r>
        <w:t xml:space="preserve">Бенчмаркинг для разных значений α</w:t>
      </w:r>
    </w:p>
    <w:p>
      <w:pPr>
        <w:pStyle w:val="SourceCode"/>
      </w:pP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"="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"Бенчмаркинг для разных значений α"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"="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benchmark_results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α_value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param_grid[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</w:t>
      </w:r>
      <w:r>
        <w:br/>
      </w:r>
      <w:r>
        <w:rPr>
          <w:rStyle w:val="NormalTok"/>
        </w:rPr>
        <w:t xml:space="preserve">    bench_params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u0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[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α_value,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tspan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(</w:t>
      </w:r>
      <w:r>
        <w:rPr>
          <w:rStyle w:val="FloatTok"/>
        </w:rPr>
        <w:t xml:space="preserve">0.0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10.0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solver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Tsit5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saveat </w:t>
      </w:r>
      <w:r>
        <w:rPr>
          <w:rStyle w:val="OperatorTok"/>
        </w:rPr>
        <w:t xml:space="preserve">=&gt;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br/>
      </w:r>
      <w:r>
        <w:rPr>
          <w:rStyle w:val="NormalTok"/>
        </w:rPr>
        <w:t xml:space="preserve">    ) </w:t>
      </w:r>
      <w:r>
        <w:rPr>
          <w:rStyle w:val="CommentTok"/>
        </w:rPr>
        <w:t xml:space="preserve"># Подготавливаем параметры для бенчмарка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benchmark_run</w:t>
      </w:r>
      <w:r>
        <w:rPr>
          <w:rStyle w:val="NormalTok"/>
        </w:rPr>
        <w:t xml:space="preserve">() </w:t>
      </w:r>
      <w:r>
        <w:rPr>
          <w:rStyle w:val="CommentTok"/>
        </w:rPr>
        <w:t xml:space="preserve"># Функция для бенчмарка</w:t>
      </w:r>
      <w:r>
        <w:br/>
      </w:r>
      <w:r>
        <w:rPr>
          <w:rStyle w:val="NormalTok"/>
        </w:rPr>
        <w:t xml:space="preserve">        prob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ODEProblem</w:t>
      </w:r>
      <w:r>
        <w:rPr>
          <w:rStyle w:val="NormalTok"/>
        </w:rPr>
        <w:t xml:space="preserve">(exponential_growth!,</w:t>
      </w:r>
      <w:r>
        <w:br/>
      </w:r>
      <w:r>
        <w:rPr>
          <w:rStyle w:val="NormalTok"/>
        </w:rPr>
        <w:t xml:space="preserve">            bench_params[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u0],</w:t>
      </w:r>
      <w:r>
        <w:br/>
      </w:r>
      <w:r>
        <w:rPr>
          <w:rStyle w:val="NormalTok"/>
        </w:rPr>
        <w:t xml:space="preserve">            bench_params[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tspan],</w:t>
      </w:r>
      <w:r>
        <w:br/>
      </w:r>
      <w:r>
        <w:rPr>
          <w:rStyle w:val="NormalTok"/>
        </w:rPr>
        <w:t xml:space="preserve">            (α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bench_params[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α],))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solve</w:t>
      </w:r>
      <w:r>
        <w:rPr>
          <w:rStyle w:val="NormalTok"/>
        </w:rPr>
        <w:t xml:space="preserve">(prob, bench_params[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solver];</w:t>
      </w:r>
      <w:r>
        <w:br/>
      </w:r>
      <w:r>
        <w:rPr>
          <w:rStyle w:val="NormalTok"/>
        </w:rPr>
        <w:t xml:space="preserve">            saveat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bench_params[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saveat])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end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Бенчмарк для α = </w:t>
      </w:r>
      <w:r>
        <w:rPr>
          <w:rStyle w:val="SpecialCharTok"/>
        </w:rPr>
        <w:t xml:space="preserve">$</w:t>
      </w:r>
      <w:r>
        <w:rPr>
          <w:rStyle w:val="StringTok"/>
        </w:rPr>
        <w:t xml:space="preserve">α</w:t>
      </w:r>
      <w:r>
        <w:rPr>
          <w:rStyle w:val="NormalTok"/>
        </w:rPr>
        <w:t xml:space="preserve">_value</w:t>
      </w:r>
      <w:r>
        <w:rPr>
          <w:rStyle w:val="StringTok"/>
        </w:rPr>
        <w:t xml:space="preserve">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@benchmark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$</w:t>
      </w:r>
      <w:r>
        <w:rPr>
          <w:rStyle w:val="FunctionTok"/>
        </w:rPr>
        <w:t xml:space="preserve">benchmark_run</w:t>
      </w:r>
      <w:r>
        <w:rPr>
          <w:rStyle w:val="NormalTok"/>
        </w:rPr>
        <w:t xml:space="preserve">() samples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100</w:t>
      </w:r>
      <w:r>
        <w:rPr>
          <w:rStyle w:val="NormalTok"/>
        </w:rPr>
        <w:t xml:space="preserve"> evals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Запуск бенчмарка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push!</w:t>
      </w:r>
      <w:r>
        <w:rPr>
          <w:rStyle w:val="NormalTok"/>
        </w:rPr>
        <w:t xml:space="preserve">(benchmark_results, (α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α_value, time</w:t>
      </w:r>
      <w:r>
        <w:rPr>
          <w:rStyle w:val="OperatorTok"/>
        </w:rPr>
        <w:t xml:space="preserve">=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(b).time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1e9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время в секундах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Среднее время: 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(b).time</w:t>
      </w:r>
      <w:r>
        <w:rPr>
          <w:rStyle w:val="OperatorTok"/>
        </w:rPr>
        <w:t xml:space="preserve">/</w:t>
      </w:r>
      <w:r>
        <w:rPr>
          <w:rStyle w:val="FloatTok"/>
        </w:rPr>
        <w:t xml:space="preserve">1e9</w:t>
      </w:r>
      <w:r>
        <w:rPr>
          <w:rStyle w:val="NormalTok"/>
        </w:rPr>
        <w:t xml:space="preserve">; digits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4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 сек"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end</w:t>
      </w:r>
    </w:p>
    <w:p>
      <w:pPr>
        <w:pStyle w:val="FirstParagraph"/>
      </w:pPr>
      <w:r>
        <w:t xml:space="preserve">График зависимости времени вычисления от α</w:t>
      </w:r>
    </w:p>
    <w:p>
      <w:pPr>
        <w:pStyle w:val="SourceCode"/>
      </w:pPr>
      <w:r>
        <w:rPr>
          <w:rStyle w:val="NormalTok"/>
        </w:rPr>
        <w:t xml:space="preserve">bench_df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DataFrame</w:t>
      </w:r>
      <w:r>
        <w:rPr>
          <w:rStyle w:val="NormalTok"/>
        </w:rPr>
        <w:t xml:space="preserve">(benchmark_results)</w:t>
      </w:r>
      <w:r>
        <w:br/>
      </w:r>
      <w:r>
        <w:br/>
      </w:r>
      <w:r>
        <w:rPr>
          <w:rStyle w:val="NormalTok"/>
        </w:rPr>
        <w:t xml:space="preserve">p4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(bench_df.α, bench_df.time,</w:t>
      </w:r>
      <w:r>
        <w:br/>
      </w:r>
      <w:r>
        <w:rPr>
          <w:rStyle w:val="NormalTok"/>
        </w:rPr>
        <w:t xml:space="preserve">    seriestype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scatter,</w:t>
      </w:r>
      <w:r>
        <w:br/>
      </w:r>
      <w:r>
        <w:rPr>
          <w:rStyle w:val="NormalTok"/>
        </w:rPr>
        <w:t xml:space="preserve">   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 вычисления"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xlabel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"Скорость роста, α"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ylabel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"Время вычисления, сек"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title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"Зависимость времени вычисления от α"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markersize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8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markercolor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green,</w:t>
      </w:r>
      <w:r>
        <w:br/>
      </w:r>
      <w:r>
        <w:rPr>
          <w:rStyle w:val="NormalTok"/>
        </w:rPr>
        <w:t xml:space="preserve">    legend</w:t>
      </w:r>
      <w:r>
        <w:rPr>
          <w:rStyle w:val="OperatorTok"/>
        </w:rPr>
        <w:t xml:space="preserve">=:</w:t>
      </w:r>
      <w:r>
        <w:rPr>
          <w:rStyle w:val="NormalTok"/>
        </w:rPr>
        <w:t xml:space="preserve">topleft</w:t>
      </w:r>
      <w:r>
        <w:br/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Сохраним график в папку plots</w:t>
      </w:r>
    </w:p>
    <w:p>
      <w:pPr>
        <w:pStyle w:val="SourceCode"/>
      </w:pPr>
      <w:r>
        <w:rPr>
          <w:rStyle w:val="FunctionTok"/>
        </w:rPr>
        <w:t xml:space="preserve">savefig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plotsdir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"computation_time_vs_alpha.png"</w:t>
      </w:r>
      <w:r>
        <w:rPr>
          <w:rStyle w:val="NormalTok"/>
        </w:rPr>
        <w:t xml:space="preserve">))</w:t>
      </w:r>
    </w:p>
    <w:bookmarkEnd w:id="268"/>
    <w:bookmarkStart w:id="269" w:name="сохранение-всех-результатов-1"/>
    <w:p>
      <w:pPr>
        <w:pStyle w:val="Heading2"/>
      </w:pPr>
      <w:r>
        <w:t xml:space="preserve">5.11 Сохранение всех результатов</w:t>
      </w:r>
    </w:p>
    <w:p>
      <w:pPr>
        <w:pStyle w:val="FirstParagraph"/>
      </w:pPr>
      <w:r>
        <w:rPr>
          <w:b/>
          <w:bCs/>
        </w:rPr>
        <w:t xml:space="preserve">НОВАЯ СЕКЦИЯ:</w:t>
      </w:r>
      <w:r>
        <w:t xml:space="preserve"> </w:t>
      </w:r>
      <w:r>
        <w:t xml:space="preserve">Сохранение сводных данных для последующего анализа</w:t>
      </w:r>
    </w:p>
    <w:p>
      <w:pPr>
        <w:pStyle w:val="SourceCode"/>
      </w:pPr>
      <w:r>
        <w:rPr>
          <w:rStyle w:val="PreprocessorTok"/>
        </w:rPr>
        <w:t xml:space="preserve">@save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"all_results.jld2"</w:t>
      </w:r>
      <w:r>
        <w:rPr>
          <w:rStyle w:val="NormalTok"/>
        </w:rPr>
        <w:t xml:space="preserve">) base_params param_grid all_params results_df bench_df</w:t>
      </w:r>
      <w:r>
        <w:br/>
      </w:r>
      <w:r>
        <w:rPr>
          <w:rStyle w:val="PreprocessorTok"/>
        </w:rPr>
        <w:t xml:space="preserve">@save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datadir</w:t>
      </w:r>
      <w:r>
        <w:rPr>
          <w:rStyle w:val="NormalTok"/>
        </w:rPr>
        <w:t xml:space="preserve">(script_name, </w:t>
      </w:r>
      <w:r>
        <w:rPr>
          <w:rStyle w:val="StringTok"/>
        </w:rPr>
        <w:t xml:space="preserve">"all_plots.jld2"</w:t>
      </w:r>
      <w:r>
        <w:rPr>
          <w:rStyle w:val="NormalTok"/>
        </w:rPr>
        <w:t xml:space="preserve">) p1 p2 p3 p4</w:t>
      </w:r>
      <w:r>
        <w:br/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"="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"ЛАБОРАТОРНАЯ РАБОТА ЗАВЕРШЕНА"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"="</w:t>
      </w:r>
      <w:r>
        <w:rPr>
          <w:rStyle w:val="OperatorTok"/>
        </w:rPr>
        <w:t xml:space="preserve">^</w:t>
      </w:r>
      <w:r>
        <w:rPr>
          <w:rStyle w:val="Float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Результаты сохранены в:"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• data/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(script_name)</w:t>
      </w:r>
      <w:r>
        <w:rPr>
          <w:rStyle w:val="StringTok"/>
        </w:rPr>
        <w:t xml:space="preserve">/single/ - базовый эксперимент"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• data/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(script_name)</w:t>
      </w:r>
      <w:r>
        <w:rPr>
          <w:rStyle w:val="StringTok"/>
        </w:rPr>
        <w:t xml:space="preserve">/parametric_scan/ - параметрическое сканирование"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• data/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(script_name)</w:t>
      </w:r>
      <w:r>
        <w:rPr>
          <w:rStyle w:val="StringTok"/>
        </w:rPr>
        <w:t xml:space="preserve">/all_results.jld2 - сводные данные"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• plots/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(script_name)</w:t>
      </w:r>
      <w:r>
        <w:rPr>
          <w:rStyle w:val="StringTok"/>
        </w:rPr>
        <w:t xml:space="preserve">/ - все графики"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• data/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(script_name)</w:t>
      </w:r>
      <w:r>
        <w:rPr>
          <w:rStyle w:val="StringTok"/>
        </w:rPr>
        <w:t xml:space="preserve">/all_plots.jld2 - объекты графиков"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Для анализа результатов используйте:"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using JLD2, DataFrames"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@load </w:t>
      </w:r>
      <w:r>
        <w:rPr>
          <w:rStyle w:val="SpecialCharTok"/>
        </w:rPr>
        <w:t xml:space="preserve">\"</w:t>
      </w:r>
      <w:r>
        <w:rPr>
          <w:rStyle w:val="StringTok"/>
        </w:rPr>
        <w:t xml:space="preserve">data/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(script_name)</w:t>
      </w:r>
      <w:r>
        <w:rPr>
          <w:rStyle w:val="StringTok"/>
        </w:rPr>
        <w:t xml:space="preserve">/all_results.jld2</w:t>
      </w:r>
      <w:r>
        <w:rPr>
          <w:rStyle w:val="SpecialCharTok"/>
        </w:rPr>
        <w:t xml:space="preserve">\"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println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 println(results_df)"</w:t>
      </w:r>
      <w:r>
        <w:rPr>
          <w:rStyle w:val="NormalTok"/>
        </w:rPr>
        <w:t xml:space="preserve">)</w:t>
      </w:r>
    </w:p>
    <w:bookmarkEnd w:id="269"/>
    <w:bookmarkEnd w:id="270"/>
    <w:bookmarkStart w:id="271" w:name="выводы"/>
    <w:p>
      <w:pPr>
        <w:pStyle w:val="Heading1"/>
      </w:pPr>
      <w:r>
        <w:t xml:space="preserve">6. Выводы</w:t>
      </w:r>
    </w:p>
    <w:p>
      <w:pPr>
        <w:pStyle w:val="FirstParagraph"/>
      </w:pPr>
      <w:r>
        <w:t xml:space="preserve">В ходе лабораторной работы было создано рабочее пространство для курса, настроены Git, GitHub и Git Flow. Установлены Julia и необходимые пакеты, реализована модель экспоненциального роста в базовом и параметрическом вариантах. Код оформлен в литературном стиле, сгенерированы Jupyter Notebook и Quarto-документация. Проведён анализ зависимости времени удвоения от параметра α, подтверждено совпадение численных результатов с теоретической кривой t₂ = ln(2)/α.</w:t>
      </w:r>
    </w:p>
    <w:bookmarkEnd w:id="2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26" Target="media/rId26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30" Target="media/rId3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35" Target="media/rId35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200" Target="media/rId200.png" /><Relationship Type="http://schemas.openxmlformats.org/officeDocument/2006/relationships/image" Id="rId204" Target="media/rId204.png" /><Relationship Type="http://schemas.openxmlformats.org/officeDocument/2006/relationships/image" Id="rId208" Target="media/rId208.png" /><Relationship Type="http://schemas.openxmlformats.org/officeDocument/2006/relationships/image" Id="rId212" Target="media/rId212.png" /><Relationship Type="http://schemas.openxmlformats.org/officeDocument/2006/relationships/image" Id="rId216" Target="media/rId216.png" /><Relationship Type="http://schemas.openxmlformats.org/officeDocument/2006/relationships/image" Id="rId39" Target="media/rId39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29" Target="media/rId229.png" /><Relationship Type="http://schemas.openxmlformats.org/officeDocument/2006/relationships/image" Id="rId233" Target="media/rId233.png" /><Relationship Type="http://schemas.openxmlformats.org/officeDocument/2006/relationships/image" Id="rId237" Target="media/rId237.png" /><Relationship Type="http://schemas.openxmlformats.org/officeDocument/2006/relationships/image" Id="rId241" Target="media/rId241.png" /><Relationship Type="http://schemas.openxmlformats.org/officeDocument/2006/relationships/image" Id="rId245" Target="media/rId245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София Черная</dc:creator>
  <dc:language>ru-RU</dc:language>
  <cp:keywords/>
  <dcterms:created xsi:type="dcterms:W3CDTF">2026-02-21T17:59:07Z</dcterms:created>
  <dcterms:modified xsi:type="dcterms:W3CDTF">2026-02-21T17:59:07Z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julia">
    <vt:lpwstr/>
  </property>
  <property fmtid="{D5CDD505-2E9C-101B-9397-08002B2CF9AE}" pid="14" name="labels">
    <vt:lpwstr/>
  </property>
  <property fmtid="{D5CDD505-2E9C-101B-9397-08002B2CF9AE}" pid="15" name="subtitle">
    <vt:lpwstr>Модель экспоненциального роста</vt:lpwstr>
  </property>
  <property fmtid="{D5CDD505-2E9C-101B-9397-08002B2CF9AE}" pid="16" name="toc-title">
    <vt:lpwstr>Содержание</vt:lpwstr>
  </property>
</Properties>
</file>